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2351" w:rsidRPr="00B42351" w:rsidRDefault="00B42351" w:rsidP="00B42351">
      <w:pPr>
        <w:widowControl/>
        <w:spacing w:line="750" w:lineRule="atLeast"/>
        <w:jc w:val="center"/>
        <w:outlineLvl w:val="1"/>
        <w:rPr>
          <w:rFonts w:ascii="微软雅黑" w:eastAsia="微软雅黑" w:hAnsi="微软雅黑" w:cs="宋体"/>
          <w:b/>
          <w:bCs/>
          <w:color w:val="000000"/>
          <w:kern w:val="0"/>
          <w:sz w:val="51"/>
          <w:szCs w:val="51"/>
        </w:rPr>
      </w:pPr>
      <w:r w:rsidRPr="00B42351">
        <w:rPr>
          <w:rFonts w:ascii="微软雅黑" w:eastAsia="微软雅黑" w:hAnsi="微软雅黑" w:cs="宋体" w:hint="eastAsia"/>
          <w:b/>
          <w:bCs/>
          <w:color w:val="000000"/>
          <w:kern w:val="0"/>
          <w:sz w:val="51"/>
          <w:szCs w:val="51"/>
        </w:rPr>
        <w:t>中共山西省委 山西省人民政府关于完整准确全面贯彻新发展理念切实做好</w:t>
      </w:r>
      <w:proofErr w:type="gramStart"/>
      <w:r w:rsidRPr="00B42351">
        <w:rPr>
          <w:rFonts w:ascii="微软雅黑" w:eastAsia="微软雅黑" w:hAnsi="微软雅黑" w:cs="宋体" w:hint="eastAsia"/>
          <w:b/>
          <w:bCs/>
          <w:color w:val="000000"/>
          <w:kern w:val="0"/>
          <w:sz w:val="51"/>
          <w:szCs w:val="51"/>
        </w:rPr>
        <w:t>碳达峰碳</w:t>
      </w:r>
      <w:proofErr w:type="gramEnd"/>
      <w:r w:rsidRPr="00B42351">
        <w:rPr>
          <w:rFonts w:ascii="微软雅黑" w:eastAsia="微软雅黑" w:hAnsi="微软雅黑" w:cs="宋体" w:hint="eastAsia"/>
          <w:b/>
          <w:bCs/>
          <w:color w:val="000000"/>
          <w:kern w:val="0"/>
          <w:sz w:val="51"/>
          <w:szCs w:val="51"/>
        </w:rPr>
        <w:t>中和工作的实施意见</w:t>
      </w:r>
    </w:p>
    <w:p w:rsidR="00B42351" w:rsidRDefault="00B42351" w:rsidP="00B42351">
      <w:pPr>
        <w:widowControl/>
        <w:spacing w:line="480" w:lineRule="atLeast"/>
        <w:jc w:val="center"/>
        <w:rPr>
          <w:rFonts w:ascii="微软雅黑" w:eastAsia="微软雅黑" w:hAnsi="微软雅黑" w:cs="宋体"/>
          <w:color w:val="7A7A7A"/>
          <w:kern w:val="0"/>
          <w:sz w:val="24"/>
          <w:szCs w:val="24"/>
          <w:bdr w:val="none" w:sz="0" w:space="0" w:color="auto" w:frame="1"/>
        </w:rPr>
      </w:pPr>
      <w:hyperlink r:id="rId5" w:history="1">
        <w:r w:rsidRPr="00580E21">
          <w:rPr>
            <w:rStyle w:val="a4"/>
            <w:rFonts w:ascii="微软雅黑" w:eastAsia="微软雅黑" w:hAnsi="微软雅黑" w:cs="宋体"/>
            <w:kern w:val="0"/>
            <w:sz w:val="24"/>
            <w:szCs w:val="24"/>
            <w:bdr w:val="none" w:sz="0" w:space="0" w:color="auto" w:frame="1"/>
          </w:rPr>
          <w:t>https://www.shanxi.gov.cn/zfxxgk/zfxxgkzl/fdzdgknr/lzyj/swygwj/swygwj1/202301/t20230116_7810650.shtml</w:t>
        </w:r>
      </w:hyperlink>
    </w:p>
    <w:p w:rsidR="00B42351" w:rsidRPr="00B42351" w:rsidRDefault="00B42351" w:rsidP="00B42351">
      <w:pPr>
        <w:widowControl/>
        <w:spacing w:line="480" w:lineRule="atLeast"/>
        <w:jc w:val="center"/>
        <w:rPr>
          <w:rFonts w:ascii="微软雅黑" w:eastAsia="微软雅黑" w:hAnsi="微软雅黑" w:cs="宋体" w:hint="eastAsia"/>
          <w:color w:val="000000"/>
          <w:kern w:val="0"/>
          <w:sz w:val="24"/>
          <w:szCs w:val="24"/>
        </w:rPr>
      </w:pPr>
      <w:r w:rsidRPr="00B42351">
        <w:rPr>
          <w:rFonts w:ascii="宋体" w:eastAsia="宋体" w:hAnsi="宋体" w:cs="宋体" w:hint="eastAsia"/>
          <w:color w:val="000000"/>
          <w:kern w:val="0"/>
          <w:sz w:val="44"/>
          <w:szCs w:val="44"/>
          <w:bdr w:val="none" w:sz="0" w:space="0" w:color="auto" w:frame="1"/>
        </w:rPr>
        <w:t>中共山西省委</w:t>
      </w:r>
      <w:r w:rsidRPr="00B42351">
        <w:rPr>
          <w:rFonts w:ascii="宋体" w:eastAsia="宋体" w:hAnsi="宋体" w:cs="宋体" w:hint="eastAsia"/>
          <w:color w:val="000000"/>
          <w:kern w:val="0"/>
          <w:sz w:val="44"/>
          <w:szCs w:val="44"/>
          <w:bdr w:val="none" w:sz="0" w:space="0" w:color="auto" w:frame="1"/>
        </w:rPr>
        <w:br/>
      </w:r>
    </w:p>
    <w:p w:rsidR="00B42351" w:rsidRPr="00B42351" w:rsidRDefault="00B42351" w:rsidP="00B42351">
      <w:pPr>
        <w:widowControl/>
        <w:spacing w:line="480" w:lineRule="atLeast"/>
        <w:jc w:val="center"/>
        <w:rPr>
          <w:rFonts w:ascii="微软雅黑" w:eastAsia="微软雅黑" w:hAnsi="微软雅黑" w:cs="宋体" w:hint="eastAsia"/>
          <w:color w:val="000000"/>
          <w:kern w:val="0"/>
          <w:sz w:val="24"/>
          <w:szCs w:val="24"/>
        </w:rPr>
      </w:pPr>
      <w:r w:rsidRPr="00B42351">
        <w:rPr>
          <w:rFonts w:ascii="宋体" w:eastAsia="宋体" w:hAnsi="宋体" w:cs="宋体" w:hint="eastAsia"/>
          <w:color w:val="000000"/>
          <w:kern w:val="0"/>
          <w:sz w:val="44"/>
          <w:szCs w:val="44"/>
          <w:bdr w:val="none" w:sz="0" w:space="0" w:color="auto" w:frame="1"/>
        </w:rPr>
        <w:t>山西省人民政府</w:t>
      </w:r>
    </w:p>
    <w:p w:rsidR="00B42351" w:rsidRPr="00B42351" w:rsidRDefault="00B42351" w:rsidP="00B42351">
      <w:pPr>
        <w:widowControl/>
        <w:spacing w:line="480" w:lineRule="atLeast"/>
        <w:jc w:val="center"/>
        <w:rPr>
          <w:rFonts w:ascii="微软雅黑" w:eastAsia="微软雅黑" w:hAnsi="微软雅黑" w:cs="宋体" w:hint="eastAsia"/>
          <w:color w:val="000000"/>
          <w:kern w:val="0"/>
          <w:sz w:val="24"/>
          <w:szCs w:val="24"/>
        </w:rPr>
      </w:pPr>
      <w:r w:rsidRPr="00B42351">
        <w:rPr>
          <w:rFonts w:ascii="宋体" w:eastAsia="宋体" w:hAnsi="宋体" w:cs="宋体" w:hint="eastAsia"/>
          <w:color w:val="000000"/>
          <w:kern w:val="0"/>
          <w:sz w:val="44"/>
          <w:szCs w:val="44"/>
          <w:bdr w:val="none" w:sz="0" w:space="0" w:color="auto" w:frame="1"/>
        </w:rPr>
        <w:t>关于完整准确全面贯彻新发展理念</w:t>
      </w:r>
    </w:p>
    <w:p w:rsidR="00B42351" w:rsidRPr="00B42351" w:rsidRDefault="00B42351" w:rsidP="00B42351">
      <w:pPr>
        <w:widowControl/>
        <w:spacing w:line="480" w:lineRule="atLeast"/>
        <w:jc w:val="center"/>
        <w:rPr>
          <w:rFonts w:ascii="微软雅黑" w:eastAsia="微软雅黑" w:hAnsi="微软雅黑" w:cs="宋体" w:hint="eastAsia"/>
          <w:color w:val="000000"/>
          <w:kern w:val="0"/>
          <w:sz w:val="24"/>
          <w:szCs w:val="24"/>
        </w:rPr>
      </w:pPr>
      <w:r w:rsidRPr="00B42351">
        <w:rPr>
          <w:rFonts w:ascii="宋体" w:eastAsia="宋体" w:hAnsi="宋体" w:cs="宋体" w:hint="eastAsia"/>
          <w:color w:val="000000"/>
          <w:kern w:val="0"/>
          <w:sz w:val="44"/>
          <w:szCs w:val="44"/>
          <w:bdr w:val="none" w:sz="0" w:space="0" w:color="auto" w:frame="1"/>
        </w:rPr>
        <w:t>切实</w:t>
      </w:r>
      <w:bookmarkStart w:id="0" w:name="_GoBack"/>
      <w:r w:rsidRPr="00B42351">
        <w:rPr>
          <w:rFonts w:ascii="宋体" w:eastAsia="宋体" w:hAnsi="宋体" w:cs="宋体" w:hint="eastAsia"/>
          <w:color w:val="000000"/>
          <w:kern w:val="0"/>
          <w:sz w:val="44"/>
          <w:szCs w:val="44"/>
          <w:bdr w:val="none" w:sz="0" w:space="0" w:color="auto" w:frame="1"/>
        </w:rPr>
        <w:t>做好</w:t>
      </w:r>
      <w:proofErr w:type="gramStart"/>
      <w:r w:rsidRPr="00B42351">
        <w:rPr>
          <w:rFonts w:ascii="宋体" w:eastAsia="宋体" w:hAnsi="宋体" w:cs="宋体" w:hint="eastAsia"/>
          <w:color w:val="000000"/>
          <w:kern w:val="0"/>
          <w:sz w:val="44"/>
          <w:szCs w:val="44"/>
          <w:bdr w:val="none" w:sz="0" w:space="0" w:color="auto" w:frame="1"/>
        </w:rPr>
        <w:t>碳达峰碳</w:t>
      </w:r>
      <w:proofErr w:type="gramEnd"/>
      <w:r w:rsidRPr="00B42351">
        <w:rPr>
          <w:rFonts w:ascii="宋体" w:eastAsia="宋体" w:hAnsi="宋体" w:cs="宋体" w:hint="eastAsia"/>
          <w:color w:val="000000"/>
          <w:kern w:val="0"/>
          <w:sz w:val="44"/>
          <w:szCs w:val="44"/>
          <w:bdr w:val="none" w:sz="0" w:space="0" w:color="auto" w:frame="1"/>
        </w:rPr>
        <w:t>中和工作的实施意见</w:t>
      </w:r>
      <w:bookmarkEnd w:id="0"/>
    </w:p>
    <w:p w:rsidR="00B42351" w:rsidRPr="00B42351" w:rsidRDefault="00B42351" w:rsidP="00B42351">
      <w:pPr>
        <w:widowControl/>
        <w:jc w:val="left"/>
        <w:rPr>
          <w:rFonts w:ascii="微软雅黑" w:eastAsia="微软雅黑" w:hAnsi="微软雅黑" w:cs="宋体" w:hint="eastAsia"/>
          <w:color w:val="000000"/>
          <w:kern w:val="0"/>
          <w:sz w:val="24"/>
          <w:szCs w:val="24"/>
        </w:rPr>
      </w:pP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为贯彻落实《中共中央、国务院关于完整准确全面贯彻新发展理念做好碳达峰碳中和工作的意见》，稳妥有序、有力有效做好</w:t>
      </w:r>
      <w:proofErr w:type="gramStart"/>
      <w:r w:rsidRPr="00B42351">
        <w:rPr>
          <w:rFonts w:ascii="仿宋" w:eastAsia="仿宋" w:hAnsi="仿宋" w:cs="宋体" w:hint="eastAsia"/>
          <w:color w:val="000000"/>
          <w:kern w:val="0"/>
          <w:sz w:val="32"/>
          <w:szCs w:val="32"/>
          <w:bdr w:val="none" w:sz="0" w:space="0" w:color="auto" w:frame="1"/>
        </w:rPr>
        <w:t>山西碳达峰</w:t>
      </w:r>
      <w:proofErr w:type="gramEnd"/>
      <w:r w:rsidRPr="00B42351">
        <w:rPr>
          <w:rFonts w:ascii="仿宋" w:eastAsia="仿宋" w:hAnsi="仿宋" w:cs="宋体" w:hint="eastAsia"/>
          <w:color w:val="000000"/>
          <w:kern w:val="0"/>
          <w:sz w:val="32"/>
          <w:szCs w:val="32"/>
          <w:bdr w:val="none" w:sz="0" w:space="0" w:color="auto" w:frame="1"/>
        </w:rPr>
        <w:t>、碳中和工作，制定本实施意见。</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w:t>
      </w:r>
      <w:r w:rsidRPr="00B42351">
        <w:rPr>
          <w:rFonts w:ascii="黑体" w:eastAsia="黑体" w:hAnsi="黑体" w:cs="宋体" w:hint="eastAsia"/>
          <w:color w:val="000000"/>
          <w:kern w:val="0"/>
          <w:sz w:val="32"/>
          <w:szCs w:val="32"/>
          <w:bdr w:val="none" w:sz="0" w:space="0" w:color="auto" w:frame="1"/>
        </w:rPr>
        <w:t xml:space="preserve">　一、总体要求</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一）指导思想。以习近平新时代中国特色社会主义思想为指导，深入贯彻习近平生态文明思想，立足新发展阶段，完整准确全面贯彻新发展理念，积极服务和融入新发展格局，深入实施黄河流域生态保护和高质量发展国家战略，</w:t>
      </w:r>
      <w:proofErr w:type="gramStart"/>
      <w:r w:rsidRPr="00B42351">
        <w:rPr>
          <w:rFonts w:ascii="仿宋" w:eastAsia="仿宋" w:hAnsi="仿宋" w:cs="宋体" w:hint="eastAsia"/>
          <w:color w:val="000000"/>
          <w:kern w:val="0"/>
          <w:sz w:val="32"/>
          <w:szCs w:val="32"/>
          <w:bdr w:val="none" w:sz="0" w:space="0" w:color="auto" w:frame="1"/>
        </w:rPr>
        <w:t>把碳达</w:t>
      </w:r>
      <w:proofErr w:type="gramEnd"/>
      <w:r w:rsidRPr="00B42351">
        <w:rPr>
          <w:rFonts w:ascii="仿宋" w:eastAsia="仿宋" w:hAnsi="仿宋" w:cs="宋体" w:hint="eastAsia"/>
          <w:color w:val="000000"/>
          <w:kern w:val="0"/>
          <w:sz w:val="32"/>
          <w:szCs w:val="32"/>
          <w:bdr w:val="none" w:sz="0" w:space="0" w:color="auto" w:frame="1"/>
        </w:rPr>
        <w:t>峰、碳中和工作纳入全省生态文明建设整体</w:t>
      </w:r>
      <w:r w:rsidRPr="00B42351">
        <w:rPr>
          <w:rFonts w:ascii="仿宋" w:eastAsia="仿宋" w:hAnsi="仿宋" w:cs="宋体" w:hint="eastAsia"/>
          <w:color w:val="000000"/>
          <w:kern w:val="0"/>
          <w:sz w:val="32"/>
          <w:szCs w:val="32"/>
          <w:bdr w:val="none" w:sz="0" w:space="0" w:color="auto" w:frame="1"/>
        </w:rPr>
        <w:lastRenderedPageBreak/>
        <w:t>布局和经济社会发展全局，按照全方位推动高质量发展的目标要求和“一群两区三圈”城乡区域发展新布局，先立后破、通盘谋划，处理好发展和减排、整体和局部、长远目标和短期目标、政府和市场的关系，以能源绿色低碳发展为核心抓手，深入推进能源革命综合改革试点，发挥好煤炭、煤电兜底保障作用，推动传统能源与新能源优化组合，加快传统优势产业内涵集约发展，战略性新兴产业集群规模发展，加快形成节约资源和保护环境的产业结构、生产方式、生活方式、空间格局，实现降碳、减污、扩绿、增长协同推进，在全国一盘棋</w:t>
      </w:r>
      <w:proofErr w:type="gramStart"/>
      <w:r w:rsidRPr="00B42351">
        <w:rPr>
          <w:rFonts w:ascii="仿宋" w:eastAsia="仿宋" w:hAnsi="仿宋" w:cs="宋体" w:hint="eastAsia"/>
          <w:color w:val="000000"/>
          <w:kern w:val="0"/>
          <w:sz w:val="32"/>
          <w:szCs w:val="32"/>
          <w:bdr w:val="none" w:sz="0" w:space="0" w:color="auto" w:frame="1"/>
        </w:rPr>
        <w:t>推进碳达峰</w:t>
      </w:r>
      <w:proofErr w:type="gramEnd"/>
      <w:r w:rsidRPr="00B42351">
        <w:rPr>
          <w:rFonts w:ascii="仿宋" w:eastAsia="仿宋" w:hAnsi="仿宋" w:cs="宋体" w:hint="eastAsia"/>
          <w:color w:val="000000"/>
          <w:kern w:val="0"/>
          <w:sz w:val="32"/>
          <w:szCs w:val="32"/>
          <w:bdr w:val="none" w:sz="0" w:space="0" w:color="auto" w:frame="1"/>
        </w:rPr>
        <w:t>、碳中和进程中体现山西担当。</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（二）工作原则</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突出特色，统筹推进。发挥山西作为国家能源保供基地的战略作用，正确认识和把握发展和减排、省内排放与能源输出、传统能源与新能源、转型蹚新路与“双碳”推进等重大关系，分类施策、因地制宜、上下联动，促进各阶段任务相互衔接。</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——源头管控，节约优先。把节约能源资源放在首位，实行全面节约战略，推动重点行业</w:t>
      </w:r>
      <w:proofErr w:type="gramStart"/>
      <w:r w:rsidRPr="00B42351">
        <w:rPr>
          <w:rFonts w:ascii="仿宋" w:eastAsia="仿宋" w:hAnsi="仿宋" w:cs="宋体" w:hint="eastAsia"/>
          <w:color w:val="000000"/>
          <w:kern w:val="0"/>
          <w:sz w:val="32"/>
          <w:szCs w:val="32"/>
          <w:bdr w:val="none" w:sz="0" w:space="0" w:color="auto" w:frame="1"/>
        </w:rPr>
        <w:t>节能降碳改造</w:t>
      </w:r>
      <w:proofErr w:type="gramEnd"/>
      <w:r w:rsidRPr="00B42351">
        <w:rPr>
          <w:rFonts w:ascii="仿宋" w:eastAsia="仿宋" w:hAnsi="仿宋" w:cs="宋体" w:hint="eastAsia"/>
          <w:color w:val="000000"/>
          <w:kern w:val="0"/>
          <w:sz w:val="32"/>
          <w:szCs w:val="32"/>
          <w:bdr w:val="none" w:sz="0" w:space="0" w:color="auto" w:frame="1"/>
        </w:rPr>
        <w:t>，持续降低单位产出能源消耗和</w:t>
      </w:r>
      <w:proofErr w:type="gramStart"/>
      <w:r w:rsidRPr="00B42351">
        <w:rPr>
          <w:rFonts w:ascii="仿宋" w:eastAsia="仿宋" w:hAnsi="仿宋" w:cs="宋体" w:hint="eastAsia"/>
          <w:color w:val="000000"/>
          <w:kern w:val="0"/>
          <w:sz w:val="32"/>
          <w:szCs w:val="32"/>
          <w:bdr w:val="none" w:sz="0" w:space="0" w:color="auto" w:frame="1"/>
        </w:rPr>
        <w:t>碳排放</w:t>
      </w:r>
      <w:proofErr w:type="gramEnd"/>
      <w:r w:rsidRPr="00B42351">
        <w:rPr>
          <w:rFonts w:ascii="仿宋" w:eastAsia="仿宋" w:hAnsi="仿宋" w:cs="宋体" w:hint="eastAsia"/>
          <w:color w:val="000000"/>
          <w:kern w:val="0"/>
          <w:sz w:val="32"/>
          <w:szCs w:val="32"/>
          <w:bdr w:val="none" w:sz="0" w:space="0" w:color="auto" w:frame="1"/>
        </w:rPr>
        <w:t>，提高投入产出效率，倡导简约适度、绿色低碳、文明健康生活方式，从源头有效控制碳排放。</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lastRenderedPageBreak/>
        <w:t xml:space="preserve">　　——改革创新，双轮驱动。深化能源和相关领域改革，着力破除制约绿色低碳发展的体制机制障碍，加快新旧动能转换。发挥市场在资源配置中的决定性作用，完善绿色低碳政策和市场体系，更好发挥政府作用，加强战略规划引导，加快形成绿色低碳发展新格局。</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——先立后破，防范风险。发挥好煤炭“压舱石”和煤电基础性调节性作用，提升新能源安全可靠供应能力，坚决兜住能源安全底线，统筹</w:t>
      </w:r>
      <w:proofErr w:type="gramStart"/>
      <w:r w:rsidRPr="00B42351">
        <w:rPr>
          <w:rFonts w:ascii="仿宋" w:eastAsia="仿宋" w:hAnsi="仿宋" w:cs="宋体" w:hint="eastAsia"/>
          <w:color w:val="000000"/>
          <w:kern w:val="0"/>
          <w:sz w:val="32"/>
          <w:szCs w:val="32"/>
          <w:bdr w:val="none" w:sz="0" w:space="0" w:color="auto" w:frame="1"/>
        </w:rPr>
        <w:t>做好碳达峰</w:t>
      </w:r>
      <w:proofErr w:type="gramEnd"/>
      <w:r w:rsidRPr="00B42351">
        <w:rPr>
          <w:rFonts w:ascii="仿宋" w:eastAsia="仿宋" w:hAnsi="仿宋" w:cs="宋体" w:hint="eastAsia"/>
          <w:color w:val="000000"/>
          <w:kern w:val="0"/>
          <w:sz w:val="32"/>
          <w:szCs w:val="32"/>
          <w:bdr w:val="none" w:sz="0" w:space="0" w:color="auto" w:frame="1"/>
        </w:rPr>
        <w:t>、碳中和与经济发展、能源安全、产业</w:t>
      </w:r>
      <w:proofErr w:type="gramStart"/>
      <w:r w:rsidRPr="00B42351">
        <w:rPr>
          <w:rFonts w:ascii="仿宋" w:eastAsia="仿宋" w:hAnsi="仿宋" w:cs="宋体" w:hint="eastAsia"/>
          <w:color w:val="000000"/>
          <w:kern w:val="0"/>
          <w:sz w:val="32"/>
          <w:szCs w:val="32"/>
          <w:bdr w:val="none" w:sz="0" w:space="0" w:color="auto" w:frame="1"/>
        </w:rPr>
        <w:t>链供应</w:t>
      </w:r>
      <w:proofErr w:type="gramEnd"/>
      <w:r w:rsidRPr="00B42351">
        <w:rPr>
          <w:rFonts w:ascii="仿宋" w:eastAsia="仿宋" w:hAnsi="仿宋" w:cs="宋体" w:hint="eastAsia"/>
          <w:color w:val="000000"/>
          <w:kern w:val="0"/>
          <w:sz w:val="32"/>
          <w:szCs w:val="32"/>
          <w:bdr w:val="none" w:sz="0" w:space="0" w:color="auto" w:frame="1"/>
        </w:rPr>
        <w:t>链安全、粮食安全、污染防治、民生改善等的协同，着力防范化解各类风险隐患，防止过度反应，确保</w:t>
      </w:r>
      <w:proofErr w:type="gramStart"/>
      <w:r w:rsidRPr="00B42351">
        <w:rPr>
          <w:rFonts w:ascii="仿宋" w:eastAsia="仿宋" w:hAnsi="仿宋" w:cs="宋体" w:hint="eastAsia"/>
          <w:color w:val="000000"/>
          <w:kern w:val="0"/>
          <w:sz w:val="32"/>
          <w:szCs w:val="32"/>
          <w:bdr w:val="none" w:sz="0" w:space="0" w:color="auto" w:frame="1"/>
        </w:rPr>
        <w:t>安全降碳</w:t>
      </w:r>
      <w:proofErr w:type="gramEnd"/>
      <w:r w:rsidRPr="00B42351">
        <w:rPr>
          <w:rFonts w:ascii="仿宋" w:eastAsia="仿宋" w:hAnsi="仿宋" w:cs="宋体" w:hint="eastAsia"/>
          <w:color w:val="000000"/>
          <w:kern w:val="0"/>
          <w:sz w:val="32"/>
          <w:szCs w:val="32"/>
          <w:bdr w:val="none" w:sz="0" w:space="0" w:color="auto" w:frame="1"/>
        </w:rPr>
        <w:t>。</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主要目标。到2025年，绿色低碳循环发展的经济体系初步形成，重点行业能源利用效率大幅提升。单位地区生产总值能源消耗和二氧化碳排放下降确保完成国家下达目标，非化石能源消费比重达到12%，新能源和清洁能源装机占比达到50%、发电量占比达到30%，森林覆盖率力争比2020年提高2.5个百分点，为</w:t>
      </w:r>
      <w:proofErr w:type="gramStart"/>
      <w:r w:rsidRPr="00B42351">
        <w:rPr>
          <w:rFonts w:ascii="仿宋" w:eastAsia="仿宋" w:hAnsi="仿宋" w:cs="宋体" w:hint="eastAsia"/>
          <w:color w:val="000000"/>
          <w:kern w:val="0"/>
          <w:sz w:val="32"/>
          <w:szCs w:val="32"/>
          <w:bdr w:val="none" w:sz="0" w:space="0" w:color="auto" w:frame="1"/>
        </w:rPr>
        <w:t>实现碳达峰</w:t>
      </w:r>
      <w:proofErr w:type="gramEnd"/>
      <w:r w:rsidRPr="00B42351">
        <w:rPr>
          <w:rFonts w:ascii="仿宋" w:eastAsia="仿宋" w:hAnsi="仿宋" w:cs="宋体" w:hint="eastAsia"/>
          <w:color w:val="000000"/>
          <w:kern w:val="0"/>
          <w:sz w:val="32"/>
          <w:szCs w:val="32"/>
          <w:bdr w:val="none" w:sz="0" w:space="0" w:color="auto" w:frame="1"/>
        </w:rPr>
        <w:t>、碳中和奠定坚实基础。</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到2030年，资源型经济转型任务基本完成，经济社会发展全面绿色转型取得显著成效，重点耗能行业能源利用效率达到国内先进水平。单位地区生产总值能源消耗和二氧化碳排放持续下降，非化石能源消费比重达到18%，新能</w:t>
      </w:r>
      <w:r w:rsidRPr="00B42351">
        <w:rPr>
          <w:rFonts w:ascii="仿宋" w:eastAsia="仿宋" w:hAnsi="仿宋" w:cs="宋体" w:hint="eastAsia"/>
          <w:color w:val="000000"/>
          <w:kern w:val="0"/>
          <w:sz w:val="32"/>
          <w:szCs w:val="32"/>
          <w:bdr w:val="none" w:sz="0" w:space="0" w:color="auto" w:frame="1"/>
        </w:rPr>
        <w:lastRenderedPageBreak/>
        <w:t>源和清洁能源装机占比达到60%以上，风电、光伏发电总装机达到1.2亿千瓦左右，森林覆盖率和森林蓄积量稳步增长。在保障国家能源安全的前提下，二氧化碳排放量力争达到峰值。</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到2060年，绿色低碳循环发展的经济体系和清洁低碳安全高效的能源体系全面建立，整体能源利用效率达到国内先进水平，非化石能源消费比重大幅提升，在全国一盘棋中奋力实现碳中和目标。</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w:t>
      </w:r>
      <w:r w:rsidRPr="00B42351">
        <w:rPr>
          <w:rFonts w:ascii="黑体" w:eastAsia="黑体" w:hAnsi="黑体" w:cs="宋体" w:hint="eastAsia"/>
          <w:color w:val="000000"/>
          <w:kern w:val="0"/>
          <w:sz w:val="32"/>
          <w:szCs w:val="32"/>
          <w:bdr w:val="none" w:sz="0" w:space="0" w:color="auto" w:frame="1"/>
        </w:rPr>
        <w:t xml:space="preserve">　二、推进经济社会发展全面绿色转型</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（四）强化绿色低碳发展规划引领。</w:t>
      </w:r>
      <w:proofErr w:type="gramStart"/>
      <w:r w:rsidRPr="00B42351">
        <w:rPr>
          <w:rFonts w:ascii="仿宋" w:eastAsia="仿宋" w:hAnsi="仿宋" w:cs="宋体" w:hint="eastAsia"/>
          <w:color w:val="000000"/>
          <w:kern w:val="0"/>
          <w:sz w:val="32"/>
          <w:szCs w:val="32"/>
          <w:bdr w:val="none" w:sz="0" w:space="0" w:color="auto" w:frame="1"/>
        </w:rPr>
        <w:t>将碳达</w:t>
      </w:r>
      <w:proofErr w:type="gramEnd"/>
      <w:r w:rsidRPr="00B42351">
        <w:rPr>
          <w:rFonts w:ascii="仿宋" w:eastAsia="仿宋" w:hAnsi="仿宋" w:cs="宋体" w:hint="eastAsia"/>
          <w:color w:val="000000"/>
          <w:kern w:val="0"/>
          <w:sz w:val="32"/>
          <w:szCs w:val="32"/>
          <w:bdr w:val="none" w:sz="0" w:space="0" w:color="auto" w:frame="1"/>
        </w:rPr>
        <w:t>峰、碳中和的战略导向和目标要求，全面融入经济社会发展中长期规划，制定能源、工业、交通运输、城乡建设、农业农村、科技、生态等七个重点领域实施方案，强化国土空间规划、专项规划、区域规划和市县各级规划</w:t>
      </w:r>
      <w:proofErr w:type="gramStart"/>
      <w:r w:rsidRPr="00B42351">
        <w:rPr>
          <w:rFonts w:ascii="仿宋" w:eastAsia="仿宋" w:hAnsi="仿宋" w:cs="宋体" w:hint="eastAsia"/>
          <w:color w:val="000000"/>
          <w:kern w:val="0"/>
          <w:sz w:val="32"/>
          <w:szCs w:val="32"/>
          <w:bdr w:val="none" w:sz="0" w:space="0" w:color="auto" w:frame="1"/>
        </w:rPr>
        <w:t>对碳达峰</w:t>
      </w:r>
      <w:proofErr w:type="gramEnd"/>
      <w:r w:rsidRPr="00B42351">
        <w:rPr>
          <w:rFonts w:ascii="仿宋" w:eastAsia="仿宋" w:hAnsi="仿宋" w:cs="宋体" w:hint="eastAsia"/>
          <w:color w:val="000000"/>
          <w:kern w:val="0"/>
          <w:sz w:val="32"/>
          <w:szCs w:val="32"/>
          <w:bdr w:val="none" w:sz="0" w:space="0" w:color="auto" w:frame="1"/>
        </w:rPr>
        <w:t>、碳中和工作的支撑保障。做好各级各类规划间衔接协调，确保各市各领域</w:t>
      </w:r>
      <w:proofErr w:type="gramStart"/>
      <w:r w:rsidRPr="00B42351">
        <w:rPr>
          <w:rFonts w:ascii="仿宋" w:eastAsia="仿宋" w:hAnsi="仿宋" w:cs="宋体" w:hint="eastAsia"/>
          <w:color w:val="000000"/>
          <w:kern w:val="0"/>
          <w:sz w:val="32"/>
          <w:szCs w:val="32"/>
          <w:bdr w:val="none" w:sz="0" w:space="0" w:color="auto" w:frame="1"/>
        </w:rPr>
        <w:t>落实碳达峰</w:t>
      </w:r>
      <w:proofErr w:type="gramEnd"/>
      <w:r w:rsidRPr="00B42351">
        <w:rPr>
          <w:rFonts w:ascii="仿宋" w:eastAsia="仿宋" w:hAnsi="仿宋" w:cs="宋体" w:hint="eastAsia"/>
          <w:color w:val="000000"/>
          <w:kern w:val="0"/>
          <w:sz w:val="32"/>
          <w:szCs w:val="32"/>
          <w:bdr w:val="none" w:sz="0" w:space="0" w:color="auto" w:frame="1"/>
        </w:rPr>
        <w:t>、碳中和的主要目标、发展方向、总体布局、重大政策、重大工程等协调一致。</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（五）构建“一群两区三圈”绿色集约城乡区域发展新格局。持续优化重大基础设施、重大生产力和公共资源布局，构建</w:t>
      </w:r>
      <w:proofErr w:type="gramStart"/>
      <w:r w:rsidRPr="00B42351">
        <w:rPr>
          <w:rFonts w:ascii="仿宋" w:eastAsia="仿宋" w:hAnsi="仿宋" w:cs="宋体" w:hint="eastAsia"/>
          <w:color w:val="000000"/>
          <w:kern w:val="0"/>
          <w:sz w:val="32"/>
          <w:szCs w:val="32"/>
          <w:bdr w:val="none" w:sz="0" w:space="0" w:color="auto" w:frame="1"/>
        </w:rPr>
        <w:t>有利于碳达峰</w:t>
      </w:r>
      <w:proofErr w:type="gramEnd"/>
      <w:r w:rsidRPr="00B42351">
        <w:rPr>
          <w:rFonts w:ascii="仿宋" w:eastAsia="仿宋" w:hAnsi="仿宋" w:cs="宋体" w:hint="eastAsia"/>
          <w:color w:val="000000"/>
          <w:kern w:val="0"/>
          <w:sz w:val="32"/>
          <w:szCs w:val="32"/>
          <w:bdr w:val="none" w:sz="0" w:space="0" w:color="auto" w:frame="1"/>
        </w:rPr>
        <w:t>、碳中和的国土空间开发保护新格局。以建设太原国家区域中心城市为牵引，带动晋中、忻州、阳泉、吕梁协同发展，构建中部城市群一体两翼、</w:t>
      </w:r>
      <w:r w:rsidRPr="00B42351">
        <w:rPr>
          <w:rFonts w:ascii="仿宋" w:eastAsia="仿宋" w:hAnsi="仿宋" w:cs="宋体" w:hint="eastAsia"/>
          <w:color w:val="000000"/>
          <w:kern w:val="0"/>
          <w:sz w:val="32"/>
          <w:szCs w:val="32"/>
          <w:bdr w:val="none" w:sz="0" w:space="0" w:color="auto" w:frame="1"/>
        </w:rPr>
        <w:lastRenderedPageBreak/>
        <w:t>南北呼应的发展格局，率先推动山西中部城市群组团式发展。实施太</w:t>
      </w:r>
      <w:proofErr w:type="gramStart"/>
      <w:r w:rsidRPr="00B42351">
        <w:rPr>
          <w:rFonts w:ascii="仿宋" w:eastAsia="仿宋" w:hAnsi="仿宋" w:cs="宋体" w:hint="eastAsia"/>
          <w:color w:val="000000"/>
          <w:kern w:val="0"/>
          <w:sz w:val="32"/>
          <w:szCs w:val="32"/>
          <w:bdr w:val="none" w:sz="0" w:space="0" w:color="auto" w:frame="1"/>
        </w:rPr>
        <w:t>忻</w:t>
      </w:r>
      <w:proofErr w:type="gramEnd"/>
      <w:r w:rsidRPr="00B42351">
        <w:rPr>
          <w:rFonts w:ascii="仿宋" w:eastAsia="仿宋" w:hAnsi="仿宋" w:cs="宋体" w:hint="eastAsia"/>
          <w:color w:val="000000"/>
          <w:kern w:val="0"/>
          <w:sz w:val="32"/>
          <w:szCs w:val="32"/>
          <w:bdr w:val="none" w:sz="0" w:space="0" w:color="auto" w:frame="1"/>
        </w:rPr>
        <w:t>一体化经济区高质量发展战略，发挥空间集聚效应，建设融入京津冀的重要经济走廊。支持</w:t>
      </w:r>
      <w:proofErr w:type="gramStart"/>
      <w:r w:rsidRPr="00B42351">
        <w:rPr>
          <w:rFonts w:ascii="仿宋" w:eastAsia="仿宋" w:hAnsi="仿宋" w:cs="宋体" w:hint="eastAsia"/>
          <w:color w:val="000000"/>
          <w:kern w:val="0"/>
          <w:sz w:val="32"/>
          <w:szCs w:val="32"/>
          <w:bdr w:val="none" w:sz="0" w:space="0" w:color="auto" w:frame="1"/>
        </w:rPr>
        <w:t>山西综改示范区</w:t>
      </w:r>
      <w:proofErr w:type="gramEnd"/>
      <w:r w:rsidRPr="00B42351">
        <w:rPr>
          <w:rFonts w:ascii="仿宋" w:eastAsia="仿宋" w:hAnsi="仿宋" w:cs="宋体" w:hint="eastAsia"/>
          <w:color w:val="000000"/>
          <w:kern w:val="0"/>
          <w:sz w:val="32"/>
          <w:szCs w:val="32"/>
          <w:bdr w:val="none" w:sz="0" w:space="0" w:color="auto" w:frame="1"/>
        </w:rPr>
        <w:t>创建国家级新区，打造绿色低碳产业和现代服务业发展高地。统筹推进晋北、晋南、晋东南城镇圈绿色低碳发展。加强快速交通联系和基础设施对接，推动开发区与中心城市融合发展，引导发展功能复合的产业社区，促进</w:t>
      </w:r>
      <w:proofErr w:type="gramStart"/>
      <w:r w:rsidRPr="00B42351">
        <w:rPr>
          <w:rFonts w:ascii="仿宋" w:eastAsia="仿宋" w:hAnsi="仿宋" w:cs="宋体" w:hint="eastAsia"/>
          <w:color w:val="000000"/>
          <w:kern w:val="0"/>
          <w:sz w:val="32"/>
          <w:szCs w:val="32"/>
          <w:bdr w:val="none" w:sz="0" w:space="0" w:color="auto" w:frame="1"/>
        </w:rPr>
        <w:t>产城融合</w:t>
      </w:r>
      <w:proofErr w:type="gramEnd"/>
      <w:r w:rsidRPr="00B42351">
        <w:rPr>
          <w:rFonts w:ascii="仿宋" w:eastAsia="仿宋" w:hAnsi="仿宋" w:cs="宋体" w:hint="eastAsia"/>
          <w:color w:val="000000"/>
          <w:kern w:val="0"/>
          <w:sz w:val="32"/>
          <w:szCs w:val="32"/>
          <w:bdr w:val="none" w:sz="0" w:space="0" w:color="auto" w:frame="1"/>
        </w:rPr>
        <w:t>、职住平衡。推进城乡建设和管理模式低碳转型，严格实施国土空间用途管控，优化用地指标分配方式。引导一般工业项目退城入园，推动开发区“亩产”水平大幅提升。合理规划城镇建筑面积发展目标，实施工程建设全过程绿色建造，健全建筑拆除管理制度，杜绝大拆大建。</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六）培育绿色低碳市场主体。实施市场主体倍增工程，健全市场化经营机制，做大做强绿色环保领域龙头企业，培育一批专业化骨干企业，扶持一批“专精特新”中小企业。支持新能源装备、节能装备、新型电力系统等绿色装备本地产业化，重点打造</w:t>
      </w:r>
      <w:proofErr w:type="gramStart"/>
      <w:r w:rsidRPr="00B42351">
        <w:rPr>
          <w:rFonts w:ascii="仿宋" w:eastAsia="仿宋" w:hAnsi="仿宋" w:cs="宋体" w:hint="eastAsia"/>
          <w:color w:val="000000"/>
          <w:kern w:val="0"/>
          <w:sz w:val="32"/>
          <w:szCs w:val="32"/>
          <w:bdr w:val="none" w:sz="0" w:space="0" w:color="auto" w:frame="1"/>
        </w:rPr>
        <w:t>山西综改示范区</w:t>
      </w:r>
      <w:proofErr w:type="gramEnd"/>
      <w:r w:rsidRPr="00B42351">
        <w:rPr>
          <w:rFonts w:ascii="仿宋" w:eastAsia="仿宋" w:hAnsi="仿宋" w:cs="宋体" w:hint="eastAsia"/>
          <w:color w:val="000000"/>
          <w:kern w:val="0"/>
          <w:sz w:val="32"/>
          <w:szCs w:val="32"/>
          <w:bdr w:val="none" w:sz="0" w:space="0" w:color="auto" w:frame="1"/>
        </w:rPr>
        <w:t>千亿级光</w:t>
      </w:r>
      <w:proofErr w:type="gramStart"/>
      <w:r w:rsidRPr="00B42351">
        <w:rPr>
          <w:rFonts w:ascii="仿宋" w:eastAsia="仿宋" w:hAnsi="仿宋" w:cs="宋体" w:hint="eastAsia"/>
          <w:color w:val="000000"/>
          <w:kern w:val="0"/>
          <w:sz w:val="32"/>
          <w:szCs w:val="32"/>
          <w:bdr w:val="none" w:sz="0" w:space="0" w:color="auto" w:frame="1"/>
        </w:rPr>
        <w:t>伏制造</w:t>
      </w:r>
      <w:proofErr w:type="gramEnd"/>
      <w:r w:rsidRPr="00B42351">
        <w:rPr>
          <w:rFonts w:ascii="仿宋" w:eastAsia="仿宋" w:hAnsi="仿宋" w:cs="宋体" w:hint="eastAsia"/>
          <w:color w:val="000000"/>
          <w:kern w:val="0"/>
          <w:sz w:val="32"/>
          <w:szCs w:val="32"/>
          <w:bdr w:val="none" w:sz="0" w:space="0" w:color="auto" w:frame="1"/>
        </w:rPr>
        <w:t>产业集群。按照国家部署，进一步放开石油、化工、电力、天然气等领域节能环保竞争性业务，支持民营企业参与供水、供热、燃气、垃圾污水处理等设施建设和管理运营。构建“谁修复、谁受益”的生态保护修复市场机</w:t>
      </w:r>
      <w:r w:rsidRPr="00B42351">
        <w:rPr>
          <w:rFonts w:ascii="仿宋" w:eastAsia="仿宋" w:hAnsi="仿宋" w:cs="宋体" w:hint="eastAsia"/>
          <w:color w:val="000000"/>
          <w:kern w:val="0"/>
          <w:sz w:val="32"/>
          <w:szCs w:val="32"/>
          <w:bdr w:val="none" w:sz="0" w:space="0" w:color="auto" w:frame="1"/>
        </w:rPr>
        <w:lastRenderedPageBreak/>
        <w:t>制，鼓励民营企业参与优质生态产品供给。深入推进太原国家可持续发展议程创新示范区建设，培育绿色低碳市场主体集聚区。</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七）推行绿色生产方式。大力发展循环经济，推动省级以上重点产业园区开展循环化改造，推进工业余压余热、废水废气废液废渣、煤矿瓦斯资源化利用。加强资源综合利用，建设一批国家大宗固体废物综合利用基地，推进朔州、长治、晋城等国家工业资源综合利用基地建设。加强矿产资源节约利用，有序</w:t>
      </w:r>
      <w:proofErr w:type="gramStart"/>
      <w:r w:rsidRPr="00B42351">
        <w:rPr>
          <w:rFonts w:ascii="仿宋" w:eastAsia="仿宋" w:hAnsi="仿宋" w:cs="宋体" w:hint="eastAsia"/>
          <w:color w:val="000000"/>
          <w:kern w:val="0"/>
          <w:sz w:val="32"/>
          <w:szCs w:val="32"/>
          <w:bdr w:val="none" w:sz="0" w:space="0" w:color="auto" w:frame="1"/>
        </w:rPr>
        <w:t>开展煤铝共</w:t>
      </w:r>
      <w:proofErr w:type="gramEnd"/>
      <w:r w:rsidRPr="00B42351">
        <w:rPr>
          <w:rFonts w:ascii="仿宋" w:eastAsia="仿宋" w:hAnsi="仿宋" w:cs="宋体" w:hint="eastAsia"/>
          <w:color w:val="000000"/>
          <w:kern w:val="0"/>
          <w:sz w:val="32"/>
          <w:szCs w:val="32"/>
          <w:bdr w:val="none" w:sz="0" w:space="0" w:color="auto" w:frame="1"/>
        </w:rPr>
        <w:t>采试点。全面推进清洁生产，鼓励有条件的地区开展园区清洁生产审核试点。构筑绿色制造体系，积极创建绿色工厂、绿色园区，培育绿色设计产品，打造绿色供应链。</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（八）推动形成绿色低碳生活方式。提高全民节能低碳意识，加快形成简约适度、绿色低碳、文明健康的生活方式和消费模式。深入实施节能减</w:t>
      </w:r>
      <w:proofErr w:type="gramStart"/>
      <w:r w:rsidRPr="00B42351">
        <w:rPr>
          <w:rFonts w:ascii="仿宋" w:eastAsia="仿宋" w:hAnsi="仿宋" w:cs="宋体" w:hint="eastAsia"/>
          <w:color w:val="000000"/>
          <w:kern w:val="0"/>
          <w:sz w:val="32"/>
          <w:szCs w:val="32"/>
          <w:bdr w:val="none" w:sz="0" w:space="0" w:color="auto" w:frame="1"/>
        </w:rPr>
        <w:t>排降碳</w:t>
      </w:r>
      <w:proofErr w:type="gramEnd"/>
      <w:r w:rsidRPr="00B42351">
        <w:rPr>
          <w:rFonts w:ascii="仿宋" w:eastAsia="仿宋" w:hAnsi="仿宋" w:cs="宋体" w:hint="eastAsia"/>
          <w:color w:val="000000"/>
          <w:kern w:val="0"/>
          <w:sz w:val="32"/>
          <w:szCs w:val="32"/>
          <w:bdr w:val="none" w:sz="0" w:space="0" w:color="auto" w:frame="1"/>
        </w:rPr>
        <w:t>全民行动，积极办好太原能源低碳发展论坛及节能宣传周、低碳日等主题宣传活动。深入开展节约型机关、绿色社区等创建行动。支持和鼓励公众、社会组织对节能减</w:t>
      </w:r>
      <w:proofErr w:type="gramStart"/>
      <w:r w:rsidRPr="00B42351">
        <w:rPr>
          <w:rFonts w:ascii="仿宋" w:eastAsia="仿宋" w:hAnsi="仿宋" w:cs="宋体" w:hint="eastAsia"/>
          <w:color w:val="000000"/>
          <w:kern w:val="0"/>
          <w:sz w:val="32"/>
          <w:szCs w:val="32"/>
          <w:bdr w:val="none" w:sz="0" w:space="0" w:color="auto" w:frame="1"/>
        </w:rPr>
        <w:t>排降碳工作</w:t>
      </w:r>
      <w:proofErr w:type="gramEnd"/>
      <w:r w:rsidRPr="00B42351">
        <w:rPr>
          <w:rFonts w:ascii="仿宋" w:eastAsia="仿宋" w:hAnsi="仿宋" w:cs="宋体" w:hint="eastAsia"/>
          <w:color w:val="000000"/>
          <w:kern w:val="0"/>
          <w:sz w:val="32"/>
          <w:szCs w:val="32"/>
          <w:bdr w:val="none" w:sz="0" w:space="0" w:color="auto" w:frame="1"/>
        </w:rPr>
        <w:t>进行监督，加强对节能</w:t>
      </w:r>
      <w:proofErr w:type="gramStart"/>
      <w:r w:rsidRPr="00B42351">
        <w:rPr>
          <w:rFonts w:ascii="仿宋" w:eastAsia="仿宋" w:hAnsi="仿宋" w:cs="宋体" w:hint="eastAsia"/>
          <w:color w:val="000000"/>
          <w:kern w:val="0"/>
          <w:sz w:val="32"/>
          <w:szCs w:val="32"/>
          <w:bdr w:val="none" w:sz="0" w:space="0" w:color="auto" w:frame="1"/>
        </w:rPr>
        <w:t>降碳先进</w:t>
      </w:r>
      <w:proofErr w:type="gramEnd"/>
      <w:r w:rsidRPr="00B42351">
        <w:rPr>
          <w:rFonts w:ascii="仿宋" w:eastAsia="仿宋" w:hAnsi="仿宋" w:cs="宋体" w:hint="eastAsia"/>
          <w:color w:val="000000"/>
          <w:kern w:val="0"/>
          <w:sz w:val="32"/>
          <w:szCs w:val="32"/>
          <w:bdr w:val="none" w:sz="0" w:space="0" w:color="auto" w:frame="1"/>
        </w:rPr>
        <w:t>典型和经验做法的宣传报道。</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w:t>
      </w:r>
      <w:r w:rsidRPr="00B42351">
        <w:rPr>
          <w:rFonts w:ascii="黑体" w:eastAsia="黑体" w:hAnsi="黑体" w:cs="宋体" w:hint="eastAsia"/>
          <w:color w:val="000000"/>
          <w:kern w:val="0"/>
          <w:sz w:val="32"/>
          <w:szCs w:val="32"/>
          <w:bdr w:val="none" w:sz="0" w:space="0" w:color="auto" w:frame="1"/>
        </w:rPr>
        <w:t xml:space="preserve">　三、推动传统能源大省向新型综合能源大省转型</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（九）全力保障国家能源安全。发挥山西作为国家能源保供基地的作用，合理控制煤炭生产总量，增强煤炭稳</w:t>
      </w:r>
      <w:r w:rsidRPr="00B42351">
        <w:rPr>
          <w:rFonts w:ascii="仿宋" w:eastAsia="仿宋" w:hAnsi="仿宋" w:cs="宋体" w:hint="eastAsia"/>
          <w:color w:val="000000"/>
          <w:kern w:val="0"/>
          <w:sz w:val="32"/>
          <w:szCs w:val="32"/>
          <w:bdr w:val="none" w:sz="0" w:space="0" w:color="auto" w:frame="1"/>
        </w:rPr>
        <w:lastRenderedPageBreak/>
        <w:t>定供应、市场调节和应急保障能力，坚决兜住能源安全底线。发挥煤电兜底保障作用，坚持适度超前、上大关小、先立后破，统筹煤电发展和电力供应安全，有序发展大容量、高参数、低消耗、少排放煤电机组。促进煤电和可再生能源协同发展，推动煤电联营和煤电与可再生能源联营。推进山西—京津唐等通道建设，加快实施“两交”特高压（晋北、晋中交流特高压）联网山西电网、500千伏“西电东送”通道优化调整工程，增强山西向京津冀负荷中心送电能力。</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（十）完善能源消费强度和总量双控。坚决落实节能优先的能源发展战略，严格控制能耗和二氧化碳排放强度，增强能耗总量管理弹性，逐步实现能耗</w:t>
      </w:r>
      <w:proofErr w:type="gramStart"/>
      <w:r w:rsidRPr="00B42351">
        <w:rPr>
          <w:rFonts w:ascii="仿宋" w:eastAsia="仿宋" w:hAnsi="仿宋" w:cs="宋体" w:hint="eastAsia"/>
          <w:color w:val="000000"/>
          <w:kern w:val="0"/>
          <w:sz w:val="32"/>
          <w:szCs w:val="32"/>
          <w:bdr w:val="none" w:sz="0" w:space="0" w:color="auto" w:frame="1"/>
        </w:rPr>
        <w:t>“双控”向碳排放</w:t>
      </w:r>
      <w:proofErr w:type="gramEnd"/>
      <w:r w:rsidRPr="00B42351">
        <w:rPr>
          <w:rFonts w:ascii="仿宋" w:eastAsia="仿宋" w:hAnsi="仿宋" w:cs="宋体" w:hint="eastAsia"/>
          <w:color w:val="000000"/>
          <w:kern w:val="0"/>
          <w:sz w:val="32"/>
          <w:szCs w:val="32"/>
          <w:bdr w:val="none" w:sz="0" w:space="0" w:color="auto" w:frame="1"/>
        </w:rPr>
        <w:t>总量和强度“双控”转变。持续深化工业、建筑、交通运输、公共机构等重点领域节能，提升数据中心、新型通信等信息化基础设施能效水平。实行用</w:t>
      </w:r>
      <w:proofErr w:type="gramStart"/>
      <w:r w:rsidRPr="00B42351">
        <w:rPr>
          <w:rFonts w:ascii="仿宋" w:eastAsia="仿宋" w:hAnsi="仿宋" w:cs="宋体" w:hint="eastAsia"/>
          <w:color w:val="000000"/>
          <w:kern w:val="0"/>
          <w:sz w:val="32"/>
          <w:szCs w:val="32"/>
          <w:bdr w:val="none" w:sz="0" w:space="0" w:color="auto" w:frame="1"/>
        </w:rPr>
        <w:t>能预算化</w:t>
      </w:r>
      <w:proofErr w:type="gramEnd"/>
      <w:r w:rsidRPr="00B42351">
        <w:rPr>
          <w:rFonts w:ascii="仿宋" w:eastAsia="仿宋" w:hAnsi="仿宋" w:cs="宋体" w:hint="eastAsia"/>
          <w:color w:val="000000"/>
          <w:kern w:val="0"/>
          <w:sz w:val="32"/>
          <w:szCs w:val="32"/>
          <w:bdr w:val="none" w:sz="0" w:space="0" w:color="auto" w:frame="1"/>
        </w:rPr>
        <w:t>管理，将节能挖潜、淘汰落后等腾退的用</w:t>
      </w:r>
      <w:proofErr w:type="gramStart"/>
      <w:r w:rsidRPr="00B42351">
        <w:rPr>
          <w:rFonts w:ascii="仿宋" w:eastAsia="仿宋" w:hAnsi="仿宋" w:cs="宋体" w:hint="eastAsia"/>
          <w:color w:val="000000"/>
          <w:kern w:val="0"/>
          <w:sz w:val="32"/>
          <w:szCs w:val="32"/>
          <w:bdr w:val="none" w:sz="0" w:space="0" w:color="auto" w:frame="1"/>
        </w:rPr>
        <w:t>能空间</w:t>
      </w:r>
      <w:proofErr w:type="gramEnd"/>
      <w:r w:rsidRPr="00B42351">
        <w:rPr>
          <w:rFonts w:ascii="仿宋" w:eastAsia="仿宋" w:hAnsi="仿宋" w:cs="宋体" w:hint="eastAsia"/>
          <w:color w:val="000000"/>
          <w:kern w:val="0"/>
          <w:sz w:val="32"/>
          <w:szCs w:val="32"/>
          <w:bdr w:val="none" w:sz="0" w:space="0" w:color="auto" w:frame="1"/>
        </w:rPr>
        <w:t>纳入用</w:t>
      </w:r>
      <w:proofErr w:type="gramStart"/>
      <w:r w:rsidRPr="00B42351">
        <w:rPr>
          <w:rFonts w:ascii="仿宋" w:eastAsia="仿宋" w:hAnsi="仿宋" w:cs="宋体" w:hint="eastAsia"/>
          <w:color w:val="000000"/>
          <w:kern w:val="0"/>
          <w:sz w:val="32"/>
          <w:szCs w:val="32"/>
          <w:bdr w:val="none" w:sz="0" w:space="0" w:color="auto" w:frame="1"/>
        </w:rPr>
        <w:t>能预算</w:t>
      </w:r>
      <w:proofErr w:type="gramEnd"/>
      <w:r w:rsidRPr="00B42351">
        <w:rPr>
          <w:rFonts w:ascii="仿宋" w:eastAsia="仿宋" w:hAnsi="仿宋" w:cs="宋体" w:hint="eastAsia"/>
          <w:color w:val="000000"/>
          <w:kern w:val="0"/>
          <w:sz w:val="32"/>
          <w:szCs w:val="32"/>
          <w:bdr w:val="none" w:sz="0" w:space="0" w:color="auto" w:frame="1"/>
        </w:rPr>
        <w:t>统一管理，优先保障居民生活和战略性新兴产业用能需求。强化节能监察和执法，对能耗强度下降目标完成形势严峻的地区实行项目缓批限批、能耗等量或减量替代。加强甲烷等非二氧化碳温室气体管控。</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（十一）严格合理控制煤炭消费增长。有序推动煤炭减量替代，巩固“禁煤区”成果，大力推广适用洁净燃料</w:t>
      </w:r>
      <w:r w:rsidRPr="00B42351">
        <w:rPr>
          <w:rFonts w:ascii="仿宋" w:eastAsia="仿宋" w:hAnsi="仿宋" w:cs="宋体" w:hint="eastAsia"/>
          <w:color w:val="000000"/>
          <w:kern w:val="0"/>
          <w:sz w:val="32"/>
          <w:szCs w:val="32"/>
          <w:bdr w:val="none" w:sz="0" w:space="0" w:color="auto" w:frame="1"/>
        </w:rPr>
        <w:lastRenderedPageBreak/>
        <w:t>和高效清洁燃烧炉具，逐步实现全省范围散煤清零。推动重点用煤行业</w:t>
      </w:r>
      <w:proofErr w:type="gramStart"/>
      <w:r w:rsidRPr="00B42351">
        <w:rPr>
          <w:rFonts w:ascii="仿宋" w:eastAsia="仿宋" w:hAnsi="仿宋" w:cs="宋体" w:hint="eastAsia"/>
          <w:color w:val="000000"/>
          <w:kern w:val="0"/>
          <w:sz w:val="32"/>
          <w:szCs w:val="32"/>
          <w:bdr w:val="none" w:sz="0" w:space="0" w:color="auto" w:frame="1"/>
        </w:rPr>
        <w:t>减煤限煤</w:t>
      </w:r>
      <w:proofErr w:type="gramEnd"/>
      <w:r w:rsidRPr="00B42351">
        <w:rPr>
          <w:rFonts w:ascii="仿宋" w:eastAsia="仿宋" w:hAnsi="仿宋" w:cs="宋体" w:hint="eastAsia"/>
          <w:color w:val="000000"/>
          <w:kern w:val="0"/>
          <w:sz w:val="32"/>
          <w:szCs w:val="32"/>
          <w:bdr w:val="none" w:sz="0" w:space="0" w:color="auto" w:frame="1"/>
        </w:rPr>
        <w:t>，鼓励可再生能源消费。因地制宜推广“煤改气”。积极推进“煤改电”，加快提升电力占终端能源消费比重。积极推进煤电机组“上大压小”，以30万千瓦以下煤电机组为重点，分类推进落后机组淘汰整合。实施煤电机组节能降耗改造、灵活性改造、供热改造“三改联动”。到2025年，全省煤电机组平均供电煤耗力争降至300克标准煤/千瓦时以下。</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（十二）大力推动煤炭清洁高效利用。坚持高端化、多元化、低碳化，加快煤炭由燃料向原料、材料、终端产品转变，推动煤炭向高端</w:t>
      </w:r>
      <w:proofErr w:type="gramStart"/>
      <w:r w:rsidRPr="00B42351">
        <w:rPr>
          <w:rFonts w:ascii="仿宋" w:eastAsia="仿宋" w:hAnsi="仿宋" w:cs="宋体" w:hint="eastAsia"/>
          <w:color w:val="000000"/>
          <w:kern w:val="0"/>
          <w:sz w:val="32"/>
          <w:szCs w:val="32"/>
          <w:bdr w:val="none" w:sz="0" w:space="0" w:color="auto" w:frame="1"/>
        </w:rPr>
        <w:t>高固碳率</w:t>
      </w:r>
      <w:proofErr w:type="gramEnd"/>
      <w:r w:rsidRPr="00B42351">
        <w:rPr>
          <w:rFonts w:ascii="仿宋" w:eastAsia="仿宋" w:hAnsi="仿宋" w:cs="宋体" w:hint="eastAsia"/>
          <w:color w:val="000000"/>
          <w:kern w:val="0"/>
          <w:sz w:val="32"/>
          <w:szCs w:val="32"/>
          <w:bdr w:val="none" w:sz="0" w:space="0" w:color="auto" w:frame="1"/>
        </w:rPr>
        <w:t>产品发展。聚焦高端</w:t>
      </w:r>
      <w:proofErr w:type="gramStart"/>
      <w:r w:rsidRPr="00B42351">
        <w:rPr>
          <w:rFonts w:ascii="仿宋" w:eastAsia="仿宋" w:hAnsi="仿宋" w:cs="宋体" w:hint="eastAsia"/>
          <w:color w:val="000000"/>
          <w:kern w:val="0"/>
          <w:sz w:val="32"/>
          <w:szCs w:val="32"/>
          <w:bdr w:val="none" w:sz="0" w:space="0" w:color="auto" w:frame="1"/>
        </w:rPr>
        <w:t>炭</w:t>
      </w:r>
      <w:proofErr w:type="gramEnd"/>
      <w:r w:rsidRPr="00B42351">
        <w:rPr>
          <w:rFonts w:ascii="仿宋" w:eastAsia="仿宋" w:hAnsi="仿宋" w:cs="宋体" w:hint="eastAsia"/>
          <w:color w:val="000000"/>
          <w:kern w:val="0"/>
          <w:sz w:val="32"/>
          <w:szCs w:val="32"/>
          <w:bdr w:val="none" w:sz="0" w:space="0" w:color="auto" w:frame="1"/>
        </w:rPr>
        <w:t>材料和碳基合成新材料，推动高端碳纤维实现低成本生产，构建煤层气制备碳基新材料产业链条，打造碳纤维新材料产品示范基地和碳基新材料产业集群。加快碳纤维、石墨烯、电容炭、碳化硅、煤层气合成金刚石、全合成润滑油、费托合成蜡等高端碳基新材料开发。支持“分质分级、能化结合、集成联产”新型煤炭利用示范项目，</w:t>
      </w:r>
      <w:proofErr w:type="gramStart"/>
      <w:r w:rsidRPr="00B42351">
        <w:rPr>
          <w:rFonts w:ascii="仿宋" w:eastAsia="仿宋" w:hAnsi="仿宋" w:cs="宋体" w:hint="eastAsia"/>
          <w:color w:val="000000"/>
          <w:kern w:val="0"/>
          <w:sz w:val="32"/>
          <w:szCs w:val="32"/>
          <w:bdr w:val="none" w:sz="0" w:space="0" w:color="auto" w:frame="1"/>
        </w:rPr>
        <w:t>加快低阶煤利用</w:t>
      </w:r>
      <w:proofErr w:type="gramEnd"/>
      <w:r w:rsidRPr="00B42351">
        <w:rPr>
          <w:rFonts w:ascii="仿宋" w:eastAsia="仿宋" w:hAnsi="仿宋" w:cs="宋体" w:hint="eastAsia"/>
          <w:color w:val="000000"/>
          <w:kern w:val="0"/>
          <w:sz w:val="32"/>
          <w:szCs w:val="32"/>
          <w:bdr w:val="none" w:sz="0" w:space="0" w:color="auto" w:frame="1"/>
        </w:rPr>
        <w:t>试点项目建设，探索中低温热解产品高质化利用。持续开展煤矿瓦斯综合利用试点示范，有效减少煤矿副产甲烷排放。</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（十三）全面推进风电光</w:t>
      </w:r>
      <w:proofErr w:type="gramStart"/>
      <w:r w:rsidRPr="00B42351">
        <w:rPr>
          <w:rFonts w:ascii="仿宋" w:eastAsia="仿宋" w:hAnsi="仿宋" w:cs="宋体" w:hint="eastAsia"/>
          <w:color w:val="000000"/>
          <w:kern w:val="0"/>
          <w:sz w:val="32"/>
          <w:szCs w:val="32"/>
          <w:bdr w:val="none" w:sz="0" w:space="0" w:color="auto" w:frame="1"/>
        </w:rPr>
        <w:t>伏</w:t>
      </w:r>
      <w:proofErr w:type="gramEnd"/>
      <w:r w:rsidRPr="00B42351">
        <w:rPr>
          <w:rFonts w:ascii="仿宋" w:eastAsia="仿宋" w:hAnsi="仿宋" w:cs="宋体" w:hint="eastAsia"/>
          <w:color w:val="000000"/>
          <w:kern w:val="0"/>
          <w:sz w:val="32"/>
          <w:szCs w:val="32"/>
          <w:bdr w:val="none" w:sz="0" w:space="0" w:color="auto" w:frame="1"/>
        </w:rPr>
        <w:t>高质量发展。坚持集中式和分布式并举，统筹风光资源评估开发和国土空间约束，</w:t>
      </w:r>
      <w:r w:rsidRPr="00B42351">
        <w:rPr>
          <w:rFonts w:ascii="仿宋" w:eastAsia="仿宋" w:hAnsi="仿宋" w:cs="宋体" w:hint="eastAsia"/>
          <w:color w:val="000000"/>
          <w:kern w:val="0"/>
          <w:sz w:val="32"/>
          <w:szCs w:val="32"/>
          <w:bdr w:val="none" w:sz="0" w:space="0" w:color="auto" w:frame="1"/>
        </w:rPr>
        <w:lastRenderedPageBreak/>
        <w:t>加快建设一批大型风电光</w:t>
      </w:r>
      <w:proofErr w:type="gramStart"/>
      <w:r w:rsidRPr="00B42351">
        <w:rPr>
          <w:rFonts w:ascii="仿宋" w:eastAsia="仿宋" w:hAnsi="仿宋" w:cs="宋体" w:hint="eastAsia"/>
          <w:color w:val="000000"/>
          <w:kern w:val="0"/>
          <w:sz w:val="32"/>
          <w:szCs w:val="32"/>
          <w:bdr w:val="none" w:sz="0" w:space="0" w:color="auto" w:frame="1"/>
        </w:rPr>
        <w:t>伏</w:t>
      </w:r>
      <w:proofErr w:type="gramEnd"/>
      <w:r w:rsidRPr="00B42351">
        <w:rPr>
          <w:rFonts w:ascii="仿宋" w:eastAsia="仿宋" w:hAnsi="仿宋" w:cs="宋体" w:hint="eastAsia"/>
          <w:color w:val="000000"/>
          <w:kern w:val="0"/>
          <w:sz w:val="32"/>
          <w:szCs w:val="32"/>
          <w:bdr w:val="none" w:sz="0" w:space="0" w:color="auto" w:frame="1"/>
        </w:rPr>
        <w:t>基地，重点建设晋北风光火储一体</w:t>
      </w:r>
      <w:proofErr w:type="gramStart"/>
      <w:r w:rsidRPr="00B42351">
        <w:rPr>
          <w:rFonts w:ascii="仿宋" w:eastAsia="仿宋" w:hAnsi="仿宋" w:cs="宋体" w:hint="eastAsia"/>
          <w:color w:val="000000"/>
          <w:kern w:val="0"/>
          <w:sz w:val="32"/>
          <w:szCs w:val="32"/>
          <w:bdr w:val="none" w:sz="0" w:space="0" w:color="auto" w:frame="1"/>
        </w:rPr>
        <w:t>化外送</w:t>
      </w:r>
      <w:proofErr w:type="gramEnd"/>
      <w:r w:rsidRPr="00B42351">
        <w:rPr>
          <w:rFonts w:ascii="仿宋" w:eastAsia="仿宋" w:hAnsi="仿宋" w:cs="宋体" w:hint="eastAsia"/>
          <w:color w:val="000000"/>
          <w:kern w:val="0"/>
          <w:sz w:val="32"/>
          <w:szCs w:val="32"/>
          <w:bdr w:val="none" w:sz="0" w:space="0" w:color="auto" w:frame="1"/>
        </w:rPr>
        <w:t>基地、</w:t>
      </w:r>
      <w:proofErr w:type="gramStart"/>
      <w:r w:rsidRPr="00B42351">
        <w:rPr>
          <w:rFonts w:ascii="仿宋" w:eastAsia="仿宋" w:hAnsi="仿宋" w:cs="宋体" w:hint="eastAsia"/>
          <w:color w:val="000000"/>
          <w:kern w:val="0"/>
          <w:sz w:val="32"/>
          <w:szCs w:val="32"/>
          <w:bdr w:val="none" w:sz="0" w:space="0" w:color="auto" w:frame="1"/>
        </w:rPr>
        <w:t>忻朔多</w:t>
      </w:r>
      <w:proofErr w:type="gramEnd"/>
      <w:r w:rsidRPr="00B42351">
        <w:rPr>
          <w:rFonts w:ascii="仿宋" w:eastAsia="仿宋" w:hAnsi="仿宋" w:cs="宋体" w:hint="eastAsia"/>
          <w:color w:val="000000"/>
          <w:kern w:val="0"/>
          <w:sz w:val="32"/>
          <w:szCs w:val="32"/>
          <w:bdr w:val="none" w:sz="0" w:space="0" w:color="auto" w:frame="1"/>
        </w:rPr>
        <w:t>能互补综合能源基地、晋西沿黄百里风光基地、晋东“新能源+”融合发展基地、晋南</w:t>
      </w:r>
      <w:proofErr w:type="gramStart"/>
      <w:r w:rsidRPr="00B42351">
        <w:rPr>
          <w:rFonts w:ascii="仿宋" w:eastAsia="仿宋" w:hAnsi="仿宋" w:cs="宋体" w:hint="eastAsia"/>
          <w:color w:val="000000"/>
          <w:kern w:val="0"/>
          <w:sz w:val="32"/>
          <w:szCs w:val="32"/>
          <w:bdr w:val="none" w:sz="0" w:space="0" w:color="auto" w:frame="1"/>
        </w:rPr>
        <w:t>源网荷储</w:t>
      </w:r>
      <w:proofErr w:type="gramEnd"/>
      <w:r w:rsidRPr="00B42351">
        <w:rPr>
          <w:rFonts w:ascii="仿宋" w:eastAsia="仿宋" w:hAnsi="仿宋" w:cs="宋体" w:hint="eastAsia"/>
          <w:color w:val="000000"/>
          <w:kern w:val="0"/>
          <w:sz w:val="32"/>
          <w:szCs w:val="32"/>
          <w:bdr w:val="none" w:sz="0" w:space="0" w:color="auto" w:frame="1"/>
        </w:rPr>
        <w:t>一体化示范基地。统筹风光资源禀赋和消纳条件，优化风电光</w:t>
      </w:r>
      <w:proofErr w:type="gramStart"/>
      <w:r w:rsidRPr="00B42351">
        <w:rPr>
          <w:rFonts w:ascii="仿宋" w:eastAsia="仿宋" w:hAnsi="仿宋" w:cs="宋体" w:hint="eastAsia"/>
          <w:color w:val="000000"/>
          <w:kern w:val="0"/>
          <w:sz w:val="32"/>
          <w:szCs w:val="32"/>
          <w:bdr w:val="none" w:sz="0" w:space="0" w:color="auto" w:frame="1"/>
        </w:rPr>
        <w:t>伏</w:t>
      </w:r>
      <w:proofErr w:type="gramEnd"/>
      <w:r w:rsidRPr="00B42351">
        <w:rPr>
          <w:rFonts w:ascii="仿宋" w:eastAsia="仿宋" w:hAnsi="仿宋" w:cs="宋体" w:hint="eastAsia"/>
          <w:color w:val="000000"/>
          <w:kern w:val="0"/>
          <w:sz w:val="32"/>
          <w:szCs w:val="32"/>
          <w:bdr w:val="none" w:sz="0" w:space="0" w:color="auto" w:frame="1"/>
        </w:rPr>
        <w:t>布局和支撑调节电源，优先推动风能、太阳能就地就近开发利用。创新推广“光伏+”产业模式，推进分布式光伏与建筑、交通、农业等产业和设施协同发展，重点推进26个国家级整县屋顶分布式光</w:t>
      </w:r>
      <w:proofErr w:type="gramStart"/>
      <w:r w:rsidRPr="00B42351">
        <w:rPr>
          <w:rFonts w:ascii="仿宋" w:eastAsia="仿宋" w:hAnsi="仿宋" w:cs="宋体" w:hint="eastAsia"/>
          <w:color w:val="000000"/>
          <w:kern w:val="0"/>
          <w:sz w:val="32"/>
          <w:szCs w:val="32"/>
          <w:bdr w:val="none" w:sz="0" w:space="0" w:color="auto" w:frame="1"/>
        </w:rPr>
        <w:t>伏开发</w:t>
      </w:r>
      <w:proofErr w:type="gramEnd"/>
      <w:r w:rsidRPr="00B42351">
        <w:rPr>
          <w:rFonts w:ascii="仿宋" w:eastAsia="仿宋" w:hAnsi="仿宋" w:cs="宋体" w:hint="eastAsia"/>
          <w:color w:val="000000"/>
          <w:kern w:val="0"/>
          <w:sz w:val="32"/>
          <w:szCs w:val="32"/>
          <w:bdr w:val="none" w:sz="0" w:space="0" w:color="auto" w:frame="1"/>
        </w:rPr>
        <w:t>试点。探索“板上发电、板下种植养殖”光伏立体发展模式，开展采煤沉陷区、盐碱地、荒山荒坡等光</w:t>
      </w:r>
      <w:proofErr w:type="gramStart"/>
      <w:r w:rsidRPr="00B42351">
        <w:rPr>
          <w:rFonts w:ascii="仿宋" w:eastAsia="仿宋" w:hAnsi="仿宋" w:cs="宋体" w:hint="eastAsia"/>
          <w:color w:val="000000"/>
          <w:kern w:val="0"/>
          <w:sz w:val="32"/>
          <w:szCs w:val="32"/>
          <w:bdr w:val="none" w:sz="0" w:space="0" w:color="auto" w:frame="1"/>
        </w:rPr>
        <w:t>伏基地</w:t>
      </w:r>
      <w:proofErr w:type="gramEnd"/>
      <w:r w:rsidRPr="00B42351">
        <w:rPr>
          <w:rFonts w:ascii="仿宋" w:eastAsia="仿宋" w:hAnsi="仿宋" w:cs="宋体" w:hint="eastAsia"/>
          <w:color w:val="000000"/>
          <w:kern w:val="0"/>
          <w:sz w:val="32"/>
          <w:szCs w:val="32"/>
          <w:bdr w:val="none" w:sz="0" w:space="0" w:color="auto" w:frame="1"/>
        </w:rPr>
        <w:t>项目建设，打造多能互补的清洁能源基地。</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四）建设国家非常规天然气基地。实施非常规天然气增储上产行动，以沁水盆地和鄂尔多斯盆地东缘为重点，开展非常规天然气资源综合开发，重点建设晋城、吕梁、临汾非常规天然气示范基地。探索关闭煤矿（废弃矿井）剩余煤层气资源利用，加快探明地质储量备案区产能建设。有序推进管网规划建设运营，打造以太原为核、高压干线为圈、各区域管网为环的“</w:t>
      </w:r>
      <w:proofErr w:type="gramStart"/>
      <w:r w:rsidRPr="00B42351">
        <w:rPr>
          <w:rFonts w:ascii="仿宋" w:eastAsia="仿宋" w:hAnsi="仿宋" w:cs="宋体" w:hint="eastAsia"/>
          <w:color w:val="000000"/>
          <w:kern w:val="0"/>
          <w:sz w:val="32"/>
          <w:szCs w:val="32"/>
          <w:bdr w:val="none" w:sz="0" w:space="0" w:color="auto" w:frame="1"/>
        </w:rPr>
        <w:t>一</w:t>
      </w:r>
      <w:proofErr w:type="gramEnd"/>
      <w:r w:rsidRPr="00B42351">
        <w:rPr>
          <w:rFonts w:ascii="仿宋" w:eastAsia="仿宋" w:hAnsi="仿宋" w:cs="宋体" w:hint="eastAsia"/>
          <w:color w:val="000000"/>
          <w:kern w:val="0"/>
          <w:sz w:val="32"/>
          <w:szCs w:val="32"/>
          <w:bdr w:val="none" w:sz="0" w:space="0" w:color="auto" w:frame="1"/>
        </w:rPr>
        <w:t>核一圈多环”管网格局。全力实施“2+1+N”发展战略，加快建设LNG储气调峰设施，打造省内自给、省外备用、集约运营、运行可靠的储气调峰体系。</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lastRenderedPageBreak/>
        <w:t xml:space="preserve">　　（十五）积极发展抽水蓄能和新型储能。发挥山西多山地丘陵的地形优势，将抽水蓄能作为构建新型电力系统的重要基础和主攻方向，加快浑源、垣曲等抽水蓄能电站建设，“十四五”期间，争取开工10个以上抽水蓄能项目，加快储能规模化应用，推进电化学、压缩空气等新型储能试点示范，加强储能电站安全管理，力争2025年形成基本与新能源装机相适应的1000万千瓦储能容量。开展</w:t>
      </w:r>
      <w:proofErr w:type="gramStart"/>
      <w:r w:rsidRPr="00B42351">
        <w:rPr>
          <w:rFonts w:ascii="仿宋" w:eastAsia="仿宋" w:hAnsi="仿宋" w:cs="宋体" w:hint="eastAsia"/>
          <w:color w:val="000000"/>
          <w:kern w:val="0"/>
          <w:sz w:val="32"/>
          <w:szCs w:val="32"/>
          <w:bdr w:val="none" w:sz="0" w:space="0" w:color="auto" w:frame="1"/>
        </w:rPr>
        <w:t>源网荷储</w:t>
      </w:r>
      <w:proofErr w:type="gramEnd"/>
      <w:r w:rsidRPr="00B42351">
        <w:rPr>
          <w:rFonts w:ascii="仿宋" w:eastAsia="仿宋" w:hAnsi="仿宋" w:cs="宋体" w:hint="eastAsia"/>
          <w:color w:val="000000"/>
          <w:kern w:val="0"/>
          <w:sz w:val="32"/>
          <w:szCs w:val="32"/>
          <w:bdr w:val="none" w:sz="0" w:space="0" w:color="auto" w:frame="1"/>
        </w:rPr>
        <w:t>一体化和多能互补示范，积极实施存量“风光火储一体化”，稳妥推进增量“风光水（储）一体化”，探索增量“风光储一体化”。</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（十六）打造氢能高地。谋划布局氢能产业化应用示范项目，统筹推进氢能“制储输加用”全链条发展。探索可再生能源制氢，充分发挥山西</w:t>
      </w:r>
      <w:proofErr w:type="gramStart"/>
      <w:r w:rsidRPr="00B42351">
        <w:rPr>
          <w:rFonts w:ascii="仿宋" w:eastAsia="仿宋" w:hAnsi="仿宋" w:cs="宋体" w:hint="eastAsia"/>
          <w:color w:val="000000"/>
          <w:kern w:val="0"/>
          <w:sz w:val="32"/>
          <w:szCs w:val="32"/>
          <w:bdr w:val="none" w:sz="0" w:space="0" w:color="auto" w:frame="1"/>
        </w:rPr>
        <w:t>焦炉煤气富氢优势</w:t>
      </w:r>
      <w:proofErr w:type="gramEnd"/>
      <w:r w:rsidRPr="00B42351">
        <w:rPr>
          <w:rFonts w:ascii="仿宋" w:eastAsia="仿宋" w:hAnsi="仿宋" w:cs="宋体" w:hint="eastAsia"/>
          <w:color w:val="000000"/>
          <w:kern w:val="0"/>
          <w:sz w:val="32"/>
          <w:szCs w:val="32"/>
          <w:bdr w:val="none" w:sz="0" w:space="0" w:color="auto" w:frame="1"/>
        </w:rPr>
        <w:t>，鼓励就近消纳，降低工业副产氢供给成本，逐步推动构建清洁化、低碳化、低成本的多元制氢体系。统筹推进氢能基础设施建设，持续提升关键核心技术水平，稳步推进氢能多元化示范应用，有序推动氢</w:t>
      </w:r>
      <w:proofErr w:type="gramStart"/>
      <w:r w:rsidRPr="00B42351">
        <w:rPr>
          <w:rFonts w:ascii="仿宋" w:eastAsia="仿宋" w:hAnsi="仿宋" w:cs="宋体" w:hint="eastAsia"/>
          <w:color w:val="000000"/>
          <w:kern w:val="0"/>
          <w:sz w:val="32"/>
          <w:szCs w:val="32"/>
          <w:bdr w:val="none" w:sz="0" w:space="0" w:color="auto" w:frame="1"/>
        </w:rPr>
        <w:t>燃料重卡生产</w:t>
      </w:r>
      <w:proofErr w:type="gramEnd"/>
      <w:r w:rsidRPr="00B42351">
        <w:rPr>
          <w:rFonts w:ascii="仿宋" w:eastAsia="仿宋" w:hAnsi="仿宋" w:cs="宋体" w:hint="eastAsia"/>
          <w:color w:val="000000"/>
          <w:kern w:val="0"/>
          <w:sz w:val="32"/>
          <w:szCs w:val="32"/>
          <w:bdr w:val="none" w:sz="0" w:space="0" w:color="auto" w:frame="1"/>
        </w:rPr>
        <w:t>、氢燃料电池生产、氢能关键零部件制造等多产业结合的氢能产业集群建设。</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（十七）有序推进地热、甲醇等其他可再生能源发展。加快地热资源勘探开发，全面推进浅层地热能规模化利用，积极开展中深层地热能利用试点示范，支持太原、</w:t>
      </w:r>
      <w:r w:rsidRPr="00B42351">
        <w:rPr>
          <w:rFonts w:ascii="仿宋" w:eastAsia="仿宋" w:hAnsi="仿宋" w:cs="宋体" w:hint="eastAsia"/>
          <w:color w:val="000000"/>
          <w:kern w:val="0"/>
          <w:sz w:val="32"/>
          <w:szCs w:val="32"/>
          <w:bdr w:val="none" w:sz="0" w:space="0" w:color="auto" w:frame="1"/>
        </w:rPr>
        <w:lastRenderedPageBreak/>
        <w:t>忻州、运城、大同等市创建地热供暖示范区，支持大同建设高温地热发电示范区。加大地热能在城市基础设施、公共机构的应用，在机场航站楼、火车站等重大公共基础设施建设地热技术运用示范项目。统筹推动甲醇燃料生产及输配体系建设。推进繁峙、代县、广灵等光热取暖试点。稳步发展城镇生活垃圾焚烧发电，推进临汾、长治等生物质能源综合利用项目试点。因地制宜开发水电项目。</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八）加快构建新型电力系统。立足可再生能源有效消纳，持续加强新能源发电并网和送出工程建设，到2025年建成10座500千伏新能源汇集站。加快煤电机组灵活性改造，完善煤电调峰补偿政策，大幅提升煤电调峰能力，实现基础性和系统调节性电源并重。合理统筹新能源发电建设和电力灵活性调节资源供给，大力推动煤炭和新能源优化组合。完善推广电力需求侧管理，提高电网对高比例可再生能源的消纳和调控能力。到2030年，电网削峰能力达到最高负荷的5%－10%。</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黑体" w:eastAsia="黑体" w:hAnsi="黑体" w:cs="宋体" w:hint="eastAsia"/>
          <w:color w:val="000000"/>
          <w:kern w:val="0"/>
          <w:sz w:val="32"/>
          <w:szCs w:val="32"/>
          <w:bdr w:val="none" w:sz="0" w:space="0" w:color="auto" w:frame="1"/>
        </w:rPr>
        <w:t xml:space="preserve">　　四、加快推动产业结构深度调整</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（十九）推动传统产业全面绿色低碳转型。引导煤炭、煤电、钢铁、焦化、化工、有色金属、建材等重点行业企业开展</w:t>
      </w:r>
      <w:proofErr w:type="gramStart"/>
      <w:r w:rsidRPr="00B42351">
        <w:rPr>
          <w:rFonts w:ascii="仿宋" w:eastAsia="仿宋" w:hAnsi="仿宋" w:cs="宋体" w:hint="eastAsia"/>
          <w:color w:val="000000"/>
          <w:kern w:val="0"/>
          <w:sz w:val="32"/>
          <w:szCs w:val="32"/>
          <w:bdr w:val="none" w:sz="0" w:space="0" w:color="auto" w:frame="1"/>
        </w:rPr>
        <w:t>节能降碳改造</w:t>
      </w:r>
      <w:proofErr w:type="gramEnd"/>
      <w:r w:rsidRPr="00B42351">
        <w:rPr>
          <w:rFonts w:ascii="仿宋" w:eastAsia="仿宋" w:hAnsi="仿宋" w:cs="宋体" w:hint="eastAsia"/>
          <w:color w:val="000000"/>
          <w:kern w:val="0"/>
          <w:sz w:val="32"/>
          <w:szCs w:val="32"/>
          <w:bdr w:val="none" w:sz="0" w:space="0" w:color="auto" w:frame="1"/>
        </w:rPr>
        <w:t>，推动能效水平力争达到全国先进水平以上，鼓励和支持重点企业积极申报国家重点用</w:t>
      </w:r>
      <w:proofErr w:type="gramStart"/>
      <w:r w:rsidRPr="00B42351">
        <w:rPr>
          <w:rFonts w:ascii="仿宋" w:eastAsia="仿宋" w:hAnsi="仿宋" w:cs="宋体" w:hint="eastAsia"/>
          <w:color w:val="000000"/>
          <w:kern w:val="0"/>
          <w:sz w:val="32"/>
          <w:szCs w:val="32"/>
          <w:bdr w:val="none" w:sz="0" w:space="0" w:color="auto" w:frame="1"/>
        </w:rPr>
        <w:t>能行业</w:t>
      </w:r>
      <w:proofErr w:type="gramEnd"/>
      <w:r w:rsidRPr="00B42351">
        <w:rPr>
          <w:rFonts w:ascii="仿宋" w:eastAsia="仿宋" w:hAnsi="仿宋" w:cs="宋体" w:hint="eastAsia"/>
          <w:color w:val="000000"/>
          <w:kern w:val="0"/>
          <w:sz w:val="32"/>
          <w:szCs w:val="32"/>
          <w:bdr w:val="none" w:sz="0" w:space="0" w:color="auto" w:frame="1"/>
        </w:rPr>
        <w:t>能效“领跑者”。加强煤炭绿色开采，推广充填开</w:t>
      </w:r>
      <w:r w:rsidRPr="00B42351">
        <w:rPr>
          <w:rFonts w:ascii="仿宋" w:eastAsia="仿宋" w:hAnsi="仿宋" w:cs="宋体" w:hint="eastAsia"/>
          <w:color w:val="000000"/>
          <w:kern w:val="0"/>
          <w:sz w:val="32"/>
          <w:szCs w:val="32"/>
          <w:bdr w:val="none" w:sz="0" w:space="0" w:color="auto" w:frame="1"/>
        </w:rPr>
        <w:lastRenderedPageBreak/>
        <w:t>采、保水开采、煤与瓦斯共采等技术，提升煤矿瓦斯综合利用水平。实施焦化行业能效提升行动，确保2023年年底前全面退出4.3米焦炉，大力推动干熄焦余热发电工程。实施传统产业节能低碳工艺改造和数字化转型，全面落实工业企业技术改造</w:t>
      </w:r>
      <w:proofErr w:type="gramStart"/>
      <w:r w:rsidRPr="00B42351">
        <w:rPr>
          <w:rFonts w:ascii="仿宋" w:eastAsia="仿宋" w:hAnsi="仿宋" w:cs="宋体" w:hint="eastAsia"/>
          <w:color w:val="000000"/>
          <w:kern w:val="0"/>
          <w:sz w:val="32"/>
          <w:szCs w:val="32"/>
          <w:bdr w:val="none" w:sz="0" w:space="0" w:color="auto" w:frame="1"/>
        </w:rPr>
        <w:t>综合奖补政策</w:t>
      </w:r>
      <w:proofErr w:type="gramEnd"/>
      <w:r w:rsidRPr="00B42351">
        <w:rPr>
          <w:rFonts w:ascii="仿宋" w:eastAsia="仿宋" w:hAnsi="仿宋" w:cs="宋体" w:hint="eastAsia"/>
          <w:color w:val="000000"/>
          <w:kern w:val="0"/>
          <w:sz w:val="32"/>
          <w:szCs w:val="32"/>
          <w:bdr w:val="none" w:sz="0" w:space="0" w:color="auto" w:frame="1"/>
        </w:rPr>
        <w:t>。实施产业基础再造和产业链提升工程，加快传统产业向智能化、绿色化、服务化转型。</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（二十）打造国家级新材料产业集群。将生物基新材料作为发展</w:t>
      </w:r>
      <w:proofErr w:type="gramStart"/>
      <w:r w:rsidRPr="00B42351">
        <w:rPr>
          <w:rFonts w:ascii="仿宋" w:eastAsia="仿宋" w:hAnsi="仿宋" w:cs="宋体" w:hint="eastAsia"/>
          <w:color w:val="000000"/>
          <w:kern w:val="0"/>
          <w:sz w:val="32"/>
          <w:szCs w:val="32"/>
          <w:bdr w:val="none" w:sz="0" w:space="0" w:color="auto" w:frame="1"/>
        </w:rPr>
        <w:t>负碳产业</w:t>
      </w:r>
      <w:proofErr w:type="gramEnd"/>
      <w:r w:rsidRPr="00B42351">
        <w:rPr>
          <w:rFonts w:ascii="仿宋" w:eastAsia="仿宋" w:hAnsi="仿宋" w:cs="宋体" w:hint="eastAsia"/>
          <w:color w:val="000000"/>
          <w:kern w:val="0"/>
          <w:sz w:val="32"/>
          <w:szCs w:val="32"/>
          <w:bdr w:val="none" w:sz="0" w:space="0" w:color="auto" w:frame="1"/>
        </w:rPr>
        <w:t>的主要方向，依托</w:t>
      </w:r>
      <w:proofErr w:type="gramStart"/>
      <w:r w:rsidRPr="00B42351">
        <w:rPr>
          <w:rFonts w:ascii="仿宋" w:eastAsia="仿宋" w:hAnsi="仿宋" w:cs="宋体" w:hint="eastAsia"/>
          <w:color w:val="000000"/>
          <w:kern w:val="0"/>
          <w:sz w:val="32"/>
          <w:szCs w:val="32"/>
          <w:bdr w:val="none" w:sz="0" w:space="0" w:color="auto" w:frame="1"/>
        </w:rPr>
        <w:t>山西综改示范区</w:t>
      </w:r>
      <w:proofErr w:type="gramEnd"/>
      <w:r w:rsidRPr="00B42351">
        <w:rPr>
          <w:rFonts w:ascii="仿宋" w:eastAsia="仿宋" w:hAnsi="仿宋" w:cs="宋体" w:hint="eastAsia"/>
          <w:color w:val="000000"/>
          <w:kern w:val="0"/>
          <w:sz w:val="32"/>
          <w:szCs w:val="32"/>
          <w:bdr w:val="none" w:sz="0" w:space="0" w:color="auto" w:frame="1"/>
        </w:rPr>
        <w:t>，建设山西合成生物产业生态园，打造全国最大的合成生物产业基地。建设碳纤维及复合材料产业园，加快煤化工向高端碳基新材料升级拓展，推进高端碳纤维、石墨纤维技术突破和产业化，重点建设阳曲碳基复合材料科研生产基地，打造国家级碳基新材料研发制造基地。依托太</w:t>
      </w:r>
      <w:proofErr w:type="gramStart"/>
      <w:r w:rsidRPr="00B42351">
        <w:rPr>
          <w:rFonts w:ascii="仿宋" w:eastAsia="仿宋" w:hAnsi="仿宋" w:cs="宋体" w:hint="eastAsia"/>
          <w:color w:val="000000"/>
          <w:kern w:val="0"/>
          <w:sz w:val="32"/>
          <w:szCs w:val="32"/>
          <w:bdr w:val="none" w:sz="0" w:space="0" w:color="auto" w:frame="1"/>
        </w:rPr>
        <w:t>忻</w:t>
      </w:r>
      <w:proofErr w:type="gramEnd"/>
      <w:r w:rsidRPr="00B42351">
        <w:rPr>
          <w:rFonts w:ascii="仿宋" w:eastAsia="仿宋" w:hAnsi="仿宋" w:cs="宋体" w:hint="eastAsia"/>
          <w:color w:val="000000"/>
          <w:kern w:val="0"/>
          <w:sz w:val="32"/>
          <w:szCs w:val="32"/>
          <w:bdr w:val="none" w:sz="0" w:space="0" w:color="auto" w:frame="1"/>
        </w:rPr>
        <w:t>一体化经济区，做强特种钢、钕铁硼高性能磁性材料等先进金属材料产业，建设繁峙-代县特种钢生产基地，形成太原、忻州优势互补的高端特种金属材料产业集群。</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一）大力发展绿色低碳产业。实施千亿产业培育工程，支持高端装备制造、新材料、数字产业、节能环保、现代金融、现代物流等营业收入过千亿的产业提升竞争力，推动节能与新能源汽车、煤成气、光机电、现代医药和大健康等产业迈向千亿，加快通航、数字创意、</w:t>
      </w:r>
      <w:proofErr w:type="gramStart"/>
      <w:r w:rsidRPr="00B42351">
        <w:rPr>
          <w:rFonts w:ascii="仿宋" w:eastAsia="仿宋" w:hAnsi="仿宋" w:cs="宋体" w:hint="eastAsia"/>
          <w:color w:val="000000"/>
          <w:kern w:val="0"/>
          <w:sz w:val="32"/>
          <w:szCs w:val="32"/>
          <w:bdr w:val="none" w:sz="0" w:space="0" w:color="auto" w:frame="1"/>
        </w:rPr>
        <w:t>信创</w:t>
      </w:r>
      <w:r w:rsidRPr="00B42351">
        <w:rPr>
          <w:rFonts w:ascii="仿宋" w:eastAsia="仿宋" w:hAnsi="仿宋" w:cs="宋体" w:hint="eastAsia"/>
          <w:color w:val="000000"/>
          <w:kern w:val="0"/>
          <w:sz w:val="32"/>
          <w:szCs w:val="32"/>
          <w:bdr w:val="none" w:sz="0" w:space="0" w:color="auto" w:frame="1"/>
        </w:rPr>
        <w:lastRenderedPageBreak/>
        <w:t>等</w:t>
      </w:r>
      <w:proofErr w:type="gramEnd"/>
      <w:r w:rsidRPr="00B42351">
        <w:rPr>
          <w:rFonts w:ascii="仿宋" w:eastAsia="仿宋" w:hAnsi="仿宋" w:cs="宋体" w:hint="eastAsia"/>
          <w:color w:val="000000"/>
          <w:kern w:val="0"/>
          <w:sz w:val="32"/>
          <w:szCs w:val="32"/>
          <w:bdr w:val="none" w:sz="0" w:space="0" w:color="auto" w:frame="1"/>
        </w:rPr>
        <w:t>产业发展壮大。实施未来产业培育工程，超前布局量子产业、碳基芯片、人工智能等产业。推动互联网、大数据、人工智能、第五代移动通信（5G）等新兴技术与绿色低碳产业深度融合。提升服务业低碳发展水平，加快</w:t>
      </w:r>
      <w:proofErr w:type="gramStart"/>
      <w:r w:rsidRPr="00B42351">
        <w:rPr>
          <w:rFonts w:ascii="仿宋" w:eastAsia="仿宋" w:hAnsi="仿宋" w:cs="宋体" w:hint="eastAsia"/>
          <w:color w:val="000000"/>
          <w:kern w:val="0"/>
          <w:sz w:val="32"/>
          <w:szCs w:val="32"/>
          <w:bdr w:val="none" w:sz="0" w:space="0" w:color="auto" w:frame="1"/>
        </w:rPr>
        <w:t>文旅康养</w:t>
      </w:r>
      <w:proofErr w:type="gramEnd"/>
      <w:r w:rsidRPr="00B42351">
        <w:rPr>
          <w:rFonts w:ascii="仿宋" w:eastAsia="仿宋" w:hAnsi="仿宋" w:cs="宋体" w:hint="eastAsia"/>
          <w:color w:val="000000"/>
          <w:kern w:val="0"/>
          <w:sz w:val="32"/>
          <w:szCs w:val="32"/>
          <w:bdr w:val="none" w:sz="0" w:space="0" w:color="auto" w:frame="1"/>
        </w:rPr>
        <w:t>、商贸流通、信息服务等产业绿色转型。</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二）坚决遏制高耗能高排放低水平项目盲目发展。坚持“上大压小、产能置换、淘汰落后、先立后破”原则，对新（扩）建的钢铁、焦化、电解铝、水泥、平板玻璃等高耗能高排放项目，要严格落实产能等量或减量置换政策。严格落实国家重点行业和区域产业准入政策，未纳入国家有关领域产业规划的，一律不得新建乙烯、对二甲苯、煤制烯烃项目。合理控制煤制油气产能规模。严格执行高耗能高排放项目准入管理相关规定。</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黑体" w:eastAsia="黑体" w:hAnsi="黑体" w:cs="宋体" w:hint="eastAsia"/>
          <w:color w:val="000000"/>
          <w:kern w:val="0"/>
          <w:sz w:val="32"/>
          <w:szCs w:val="32"/>
          <w:bdr w:val="none" w:sz="0" w:space="0" w:color="auto" w:frame="1"/>
        </w:rPr>
        <w:t xml:space="preserve">　　五、着力提升交通运输低碳水平</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三）提升综合交通运输能力。深入实施交通强国山西试点，打造黄河流域绿色交通发展高地。完善多式联运骨干通道，提高交通基础设施一体化布局和建设水平，全面构建“两纵四横一环”综合交通运输通道，重点推进雄</w:t>
      </w:r>
      <w:proofErr w:type="gramStart"/>
      <w:r w:rsidRPr="00B42351">
        <w:rPr>
          <w:rFonts w:ascii="仿宋" w:eastAsia="仿宋" w:hAnsi="仿宋" w:cs="宋体" w:hint="eastAsia"/>
          <w:color w:val="000000"/>
          <w:kern w:val="0"/>
          <w:sz w:val="32"/>
          <w:szCs w:val="32"/>
          <w:bdr w:val="none" w:sz="0" w:space="0" w:color="auto" w:frame="1"/>
        </w:rPr>
        <w:t>忻</w:t>
      </w:r>
      <w:proofErr w:type="gramEnd"/>
      <w:r w:rsidRPr="00B42351">
        <w:rPr>
          <w:rFonts w:ascii="仿宋" w:eastAsia="仿宋" w:hAnsi="仿宋" w:cs="宋体" w:hint="eastAsia"/>
          <w:color w:val="000000"/>
          <w:kern w:val="0"/>
          <w:sz w:val="32"/>
          <w:szCs w:val="32"/>
          <w:bdr w:val="none" w:sz="0" w:space="0" w:color="auto" w:frame="1"/>
        </w:rPr>
        <w:t>、集大原、</w:t>
      </w:r>
      <w:proofErr w:type="gramStart"/>
      <w:r w:rsidRPr="00B42351">
        <w:rPr>
          <w:rFonts w:ascii="仿宋" w:eastAsia="仿宋" w:hAnsi="仿宋" w:cs="宋体" w:hint="eastAsia"/>
          <w:color w:val="000000"/>
          <w:kern w:val="0"/>
          <w:sz w:val="32"/>
          <w:szCs w:val="32"/>
          <w:bdr w:val="none" w:sz="0" w:space="0" w:color="auto" w:frame="1"/>
        </w:rPr>
        <w:t>太绥等</w:t>
      </w:r>
      <w:proofErr w:type="gramEnd"/>
      <w:r w:rsidRPr="00B42351">
        <w:rPr>
          <w:rFonts w:ascii="仿宋" w:eastAsia="仿宋" w:hAnsi="仿宋" w:cs="宋体" w:hint="eastAsia"/>
          <w:color w:val="000000"/>
          <w:kern w:val="0"/>
          <w:sz w:val="32"/>
          <w:szCs w:val="32"/>
          <w:bdr w:val="none" w:sz="0" w:space="0" w:color="auto" w:frame="1"/>
        </w:rPr>
        <w:t>高铁和</w:t>
      </w:r>
      <w:proofErr w:type="gramStart"/>
      <w:r w:rsidRPr="00B42351">
        <w:rPr>
          <w:rFonts w:ascii="仿宋" w:eastAsia="仿宋" w:hAnsi="仿宋" w:cs="宋体" w:hint="eastAsia"/>
          <w:color w:val="000000"/>
          <w:kern w:val="0"/>
          <w:sz w:val="32"/>
          <w:szCs w:val="32"/>
          <w:bdr w:val="none" w:sz="0" w:space="0" w:color="auto" w:frame="1"/>
        </w:rPr>
        <w:t>汾</w:t>
      </w:r>
      <w:proofErr w:type="gramEnd"/>
      <w:r w:rsidRPr="00B42351">
        <w:rPr>
          <w:rFonts w:ascii="仿宋" w:eastAsia="仿宋" w:hAnsi="仿宋" w:cs="宋体" w:hint="eastAsia"/>
          <w:color w:val="000000"/>
          <w:kern w:val="0"/>
          <w:sz w:val="32"/>
          <w:szCs w:val="32"/>
          <w:bdr w:val="none" w:sz="0" w:space="0" w:color="auto" w:frame="1"/>
        </w:rPr>
        <w:t>石、临浮等高速公路建设，加快太原机场改扩建、朔州机场新建工程等项目建设，积极推进晋城机场等项目前期工作。加快建设太原、大同国家级综合交通枢纽，强化太原、大同、临汾等国家</w:t>
      </w:r>
      <w:r w:rsidRPr="00B42351">
        <w:rPr>
          <w:rFonts w:ascii="仿宋" w:eastAsia="仿宋" w:hAnsi="仿宋" w:cs="宋体" w:hint="eastAsia"/>
          <w:color w:val="000000"/>
          <w:kern w:val="0"/>
          <w:sz w:val="32"/>
          <w:szCs w:val="32"/>
          <w:bdr w:val="none" w:sz="0" w:space="0" w:color="auto" w:frame="1"/>
        </w:rPr>
        <w:lastRenderedPageBreak/>
        <w:t>物流枢纽城市建设，积极推动晋中国家骨干冷链物流基地建设。大力发展城乡集中配送、共同配送，打造太原、大同绿色货运配送示范城市。</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（二十四）提高综合交通运输效率。推进交通运输数字化智能化改造，开展智能网联重载货运车路协同发展试点，提升全要素生产率。积极发展多式联运、甩挂</w:t>
      </w:r>
      <w:proofErr w:type="gramStart"/>
      <w:r w:rsidRPr="00B42351">
        <w:rPr>
          <w:rFonts w:ascii="仿宋" w:eastAsia="仿宋" w:hAnsi="仿宋" w:cs="宋体" w:hint="eastAsia"/>
          <w:color w:val="000000"/>
          <w:kern w:val="0"/>
          <w:sz w:val="32"/>
          <w:szCs w:val="32"/>
          <w:bdr w:val="none" w:sz="0" w:space="0" w:color="auto" w:frame="1"/>
        </w:rPr>
        <w:t>式运输</w:t>
      </w:r>
      <w:proofErr w:type="gramEnd"/>
      <w:r w:rsidRPr="00B42351">
        <w:rPr>
          <w:rFonts w:ascii="仿宋" w:eastAsia="仿宋" w:hAnsi="仿宋" w:cs="宋体" w:hint="eastAsia"/>
          <w:color w:val="000000"/>
          <w:kern w:val="0"/>
          <w:sz w:val="32"/>
          <w:szCs w:val="32"/>
          <w:bdr w:val="none" w:sz="0" w:space="0" w:color="auto" w:frame="1"/>
        </w:rPr>
        <w:t>等高效运输组织模式，开通至连云港、青岛港、</w:t>
      </w:r>
      <w:proofErr w:type="gramStart"/>
      <w:r w:rsidRPr="00B42351">
        <w:rPr>
          <w:rFonts w:ascii="仿宋" w:eastAsia="仿宋" w:hAnsi="仿宋" w:cs="宋体" w:hint="eastAsia"/>
          <w:color w:val="000000"/>
          <w:kern w:val="0"/>
          <w:sz w:val="32"/>
          <w:szCs w:val="32"/>
          <w:bdr w:val="none" w:sz="0" w:space="0" w:color="auto" w:frame="1"/>
        </w:rPr>
        <w:t>唐山港</w:t>
      </w:r>
      <w:proofErr w:type="gramEnd"/>
      <w:r w:rsidRPr="00B42351">
        <w:rPr>
          <w:rFonts w:ascii="仿宋" w:eastAsia="仿宋" w:hAnsi="仿宋" w:cs="宋体" w:hint="eastAsia"/>
          <w:color w:val="000000"/>
          <w:kern w:val="0"/>
          <w:sz w:val="32"/>
          <w:szCs w:val="32"/>
          <w:bdr w:val="none" w:sz="0" w:space="0" w:color="auto" w:frame="1"/>
        </w:rPr>
        <w:t>等主要港口的常态化铁水联运班列，开展晋中公路运输“散改集”试点，持续降低运输能耗和二氧化碳排放强度。积极推进“公转铁”，煤炭主产区大型工矿企业中长距离运输（运距500公里以上）的煤炭和焦炭中，铁路运输比例力争达到90%。加强机场一体化运营管理。支持道路客运经营主体之间通过重组或并购提高行业规模化、集约化、公司化水平。</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五）加快推动运输装备低碳化。推广节能低碳型交通工具，在公共服务领域加快推广使用清洁能源、新能源汽车，推动加氢站建设，开展氢能重载汽车推广应用试点示范。健全交通运输装备能效标识，完善公路服务区、城乡区域</w:t>
      </w:r>
      <w:proofErr w:type="gramStart"/>
      <w:r w:rsidRPr="00B42351">
        <w:rPr>
          <w:rFonts w:ascii="仿宋" w:eastAsia="仿宋" w:hAnsi="仿宋" w:cs="宋体" w:hint="eastAsia"/>
          <w:color w:val="000000"/>
          <w:kern w:val="0"/>
          <w:sz w:val="32"/>
          <w:szCs w:val="32"/>
          <w:bdr w:val="none" w:sz="0" w:space="0" w:color="auto" w:frame="1"/>
        </w:rPr>
        <w:t>充换电</w:t>
      </w:r>
      <w:proofErr w:type="gramEnd"/>
      <w:r w:rsidRPr="00B42351">
        <w:rPr>
          <w:rFonts w:ascii="仿宋" w:eastAsia="仿宋" w:hAnsi="仿宋" w:cs="宋体" w:hint="eastAsia"/>
          <w:color w:val="000000"/>
          <w:kern w:val="0"/>
          <w:sz w:val="32"/>
          <w:szCs w:val="32"/>
          <w:bdr w:val="none" w:sz="0" w:space="0" w:color="auto" w:frame="1"/>
        </w:rPr>
        <w:t>设施，构建便利高效、适度超前的</w:t>
      </w:r>
      <w:proofErr w:type="gramStart"/>
      <w:r w:rsidRPr="00B42351">
        <w:rPr>
          <w:rFonts w:ascii="仿宋" w:eastAsia="仿宋" w:hAnsi="仿宋" w:cs="宋体" w:hint="eastAsia"/>
          <w:color w:val="000000"/>
          <w:kern w:val="0"/>
          <w:sz w:val="32"/>
          <w:szCs w:val="32"/>
          <w:bdr w:val="none" w:sz="0" w:space="0" w:color="auto" w:frame="1"/>
        </w:rPr>
        <w:t>充换电网络</w:t>
      </w:r>
      <w:proofErr w:type="gramEnd"/>
      <w:r w:rsidRPr="00B42351">
        <w:rPr>
          <w:rFonts w:ascii="仿宋" w:eastAsia="仿宋" w:hAnsi="仿宋" w:cs="宋体" w:hint="eastAsia"/>
          <w:color w:val="000000"/>
          <w:kern w:val="0"/>
          <w:sz w:val="32"/>
          <w:szCs w:val="32"/>
          <w:bdr w:val="none" w:sz="0" w:space="0" w:color="auto" w:frame="1"/>
        </w:rPr>
        <w:t>体系。加快发展绿色货运，鼓励采用低能耗、低排放运输工具和节能型绿色仓储设施。加快淘汰高耗能高排放老旧车辆。</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lastRenderedPageBreak/>
        <w:t xml:space="preserve">　　（二十六）积极引导低碳出行。实施公共交通优先发展战略，加快城市轨道交通、公交专用道、快速公交系统等大容量公共交通基础设施建设。优化太原铁路枢纽，重点建设山西中部城市群轨道交通网，构建太原至周边主要区域1小时通勤圈。</w:t>
      </w:r>
      <w:proofErr w:type="gramStart"/>
      <w:r w:rsidRPr="00B42351">
        <w:rPr>
          <w:rFonts w:ascii="仿宋" w:eastAsia="仿宋" w:hAnsi="仿宋" w:cs="宋体" w:hint="eastAsia"/>
          <w:color w:val="000000"/>
          <w:kern w:val="0"/>
          <w:sz w:val="32"/>
          <w:szCs w:val="32"/>
          <w:bdr w:val="none" w:sz="0" w:space="0" w:color="auto" w:frame="1"/>
        </w:rPr>
        <w:t>织密太忻</w:t>
      </w:r>
      <w:proofErr w:type="gramEnd"/>
      <w:r w:rsidRPr="00B42351">
        <w:rPr>
          <w:rFonts w:ascii="仿宋" w:eastAsia="仿宋" w:hAnsi="仿宋" w:cs="宋体" w:hint="eastAsia"/>
          <w:color w:val="000000"/>
          <w:kern w:val="0"/>
          <w:sz w:val="32"/>
          <w:szCs w:val="32"/>
          <w:bdr w:val="none" w:sz="0" w:space="0" w:color="auto" w:frame="1"/>
        </w:rPr>
        <w:t>一体化城市快速路网，挖掘北同蒲富余铁路运能，谋划</w:t>
      </w:r>
      <w:proofErr w:type="gramStart"/>
      <w:r w:rsidRPr="00B42351">
        <w:rPr>
          <w:rFonts w:ascii="仿宋" w:eastAsia="仿宋" w:hAnsi="仿宋" w:cs="宋体" w:hint="eastAsia"/>
          <w:color w:val="000000"/>
          <w:kern w:val="0"/>
          <w:sz w:val="32"/>
          <w:szCs w:val="32"/>
          <w:bdr w:val="none" w:sz="0" w:space="0" w:color="auto" w:frame="1"/>
        </w:rPr>
        <w:t>开通太</w:t>
      </w:r>
      <w:proofErr w:type="gramEnd"/>
      <w:r w:rsidRPr="00B42351">
        <w:rPr>
          <w:rFonts w:ascii="仿宋" w:eastAsia="仿宋" w:hAnsi="仿宋" w:cs="宋体" w:hint="eastAsia"/>
          <w:color w:val="000000"/>
          <w:kern w:val="0"/>
          <w:sz w:val="32"/>
          <w:szCs w:val="32"/>
          <w:bdr w:val="none" w:sz="0" w:space="0" w:color="auto" w:frame="1"/>
        </w:rPr>
        <w:t>忻城际铁路班车及市域（郊）列车。继续推进太原、临汾国家“公交都市”建设，鼓励其他有条件的市创建“公交都市”。开展绿色出行创建行动，加强自行车专用道和行人步道等城市慢行系统建设。综合运用法律、经济、技术、行政等多种手段，加大城市交通拥堵治理力度，支持阳泉市建设绿色高效、智慧平安的山区高密度中等城市现代化综合交通体系试点。完善城市停车设施布局，建立智能网</w:t>
      </w:r>
      <w:proofErr w:type="gramStart"/>
      <w:r w:rsidRPr="00B42351">
        <w:rPr>
          <w:rFonts w:ascii="仿宋" w:eastAsia="仿宋" w:hAnsi="仿宋" w:cs="宋体" w:hint="eastAsia"/>
          <w:color w:val="000000"/>
          <w:kern w:val="0"/>
          <w:sz w:val="32"/>
          <w:szCs w:val="32"/>
          <w:bdr w:val="none" w:sz="0" w:space="0" w:color="auto" w:frame="1"/>
        </w:rPr>
        <w:t>联交通云控</w:t>
      </w:r>
      <w:proofErr w:type="gramEnd"/>
      <w:r w:rsidRPr="00B42351">
        <w:rPr>
          <w:rFonts w:ascii="仿宋" w:eastAsia="仿宋" w:hAnsi="仿宋" w:cs="宋体" w:hint="eastAsia"/>
          <w:color w:val="000000"/>
          <w:kern w:val="0"/>
          <w:sz w:val="32"/>
          <w:szCs w:val="32"/>
          <w:bdr w:val="none" w:sz="0" w:space="0" w:color="auto" w:frame="1"/>
        </w:rPr>
        <w:t>平台，推动建立车路协同“山西标准”。</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w:t>
      </w:r>
      <w:r w:rsidRPr="00B42351">
        <w:rPr>
          <w:rFonts w:ascii="黑体" w:eastAsia="黑体" w:hAnsi="黑体" w:cs="宋体" w:hint="eastAsia"/>
          <w:color w:val="000000"/>
          <w:kern w:val="0"/>
          <w:sz w:val="32"/>
          <w:szCs w:val="32"/>
          <w:bdr w:val="none" w:sz="0" w:space="0" w:color="auto" w:frame="1"/>
        </w:rPr>
        <w:t xml:space="preserve">　六、持续提升城乡建设绿色低碳发展质量</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（二十七）开展城乡绿色低碳试点。支持晋城、</w:t>
      </w:r>
      <w:proofErr w:type="gramStart"/>
      <w:r w:rsidRPr="00B42351">
        <w:rPr>
          <w:rFonts w:ascii="仿宋" w:eastAsia="仿宋" w:hAnsi="仿宋" w:cs="宋体" w:hint="eastAsia"/>
          <w:color w:val="000000"/>
          <w:kern w:val="0"/>
          <w:sz w:val="32"/>
          <w:szCs w:val="32"/>
          <w:bdr w:val="none" w:sz="0" w:space="0" w:color="auto" w:frame="1"/>
        </w:rPr>
        <w:t>山西综改示范区</w:t>
      </w:r>
      <w:proofErr w:type="gramEnd"/>
      <w:r w:rsidRPr="00B42351">
        <w:rPr>
          <w:rFonts w:ascii="仿宋" w:eastAsia="仿宋" w:hAnsi="仿宋" w:cs="宋体" w:hint="eastAsia"/>
          <w:color w:val="000000"/>
          <w:kern w:val="0"/>
          <w:sz w:val="32"/>
          <w:szCs w:val="32"/>
          <w:bdr w:val="none" w:sz="0" w:space="0" w:color="auto" w:frame="1"/>
        </w:rPr>
        <w:t>等有条件的城市和园区申报建设</w:t>
      </w:r>
      <w:proofErr w:type="gramStart"/>
      <w:r w:rsidRPr="00B42351">
        <w:rPr>
          <w:rFonts w:ascii="仿宋" w:eastAsia="仿宋" w:hAnsi="仿宋" w:cs="宋体" w:hint="eastAsia"/>
          <w:color w:val="000000"/>
          <w:kern w:val="0"/>
          <w:sz w:val="32"/>
          <w:szCs w:val="32"/>
          <w:bdr w:val="none" w:sz="0" w:space="0" w:color="auto" w:frame="1"/>
        </w:rPr>
        <w:t>国家级碳达峰</w:t>
      </w:r>
      <w:proofErr w:type="gramEnd"/>
      <w:r w:rsidRPr="00B42351">
        <w:rPr>
          <w:rFonts w:ascii="仿宋" w:eastAsia="仿宋" w:hAnsi="仿宋" w:cs="宋体" w:hint="eastAsia"/>
          <w:color w:val="000000"/>
          <w:kern w:val="0"/>
          <w:sz w:val="32"/>
          <w:szCs w:val="32"/>
          <w:bdr w:val="none" w:sz="0" w:space="0" w:color="auto" w:frame="1"/>
        </w:rPr>
        <w:t>试点，深化省级低碳城市、低碳园区、低碳社区、低碳企业等多层次试点示范，积极</w:t>
      </w:r>
      <w:proofErr w:type="gramStart"/>
      <w:r w:rsidRPr="00B42351">
        <w:rPr>
          <w:rFonts w:ascii="仿宋" w:eastAsia="仿宋" w:hAnsi="仿宋" w:cs="宋体" w:hint="eastAsia"/>
          <w:color w:val="000000"/>
          <w:kern w:val="0"/>
          <w:sz w:val="32"/>
          <w:szCs w:val="32"/>
          <w:bdr w:val="none" w:sz="0" w:space="0" w:color="auto" w:frame="1"/>
        </w:rPr>
        <w:t>推进碳减排</w:t>
      </w:r>
      <w:proofErr w:type="gramEnd"/>
      <w:r w:rsidRPr="00B42351">
        <w:rPr>
          <w:rFonts w:ascii="仿宋" w:eastAsia="仿宋" w:hAnsi="仿宋" w:cs="宋体" w:hint="eastAsia"/>
          <w:color w:val="000000"/>
          <w:kern w:val="0"/>
          <w:sz w:val="32"/>
          <w:szCs w:val="32"/>
          <w:bdr w:val="none" w:sz="0" w:space="0" w:color="auto" w:frame="1"/>
        </w:rPr>
        <w:t>示范工程与碳中和试点示范建设。开展绿色社区创建行动，布局一批“零碳社区”“零碳小区”试点。推进灵丘、神池、兴县、沁源、曲沃5个首批县城绿色低碳建设试点工作。推动碳排</w:t>
      </w:r>
      <w:r w:rsidRPr="00B42351">
        <w:rPr>
          <w:rFonts w:ascii="仿宋" w:eastAsia="仿宋" w:hAnsi="仿宋" w:cs="宋体" w:hint="eastAsia"/>
          <w:color w:val="000000"/>
          <w:kern w:val="0"/>
          <w:sz w:val="32"/>
          <w:szCs w:val="32"/>
          <w:bdr w:val="none" w:sz="0" w:space="0" w:color="auto" w:frame="1"/>
        </w:rPr>
        <w:lastRenderedPageBreak/>
        <w:t>放与环</w:t>
      </w:r>
      <w:proofErr w:type="gramStart"/>
      <w:r w:rsidRPr="00B42351">
        <w:rPr>
          <w:rFonts w:ascii="仿宋" w:eastAsia="仿宋" w:hAnsi="仿宋" w:cs="宋体" w:hint="eastAsia"/>
          <w:color w:val="000000"/>
          <w:kern w:val="0"/>
          <w:sz w:val="32"/>
          <w:szCs w:val="32"/>
          <w:bdr w:val="none" w:sz="0" w:space="0" w:color="auto" w:frame="1"/>
        </w:rPr>
        <w:t>评管理</w:t>
      </w:r>
      <w:proofErr w:type="gramEnd"/>
      <w:r w:rsidRPr="00B42351">
        <w:rPr>
          <w:rFonts w:ascii="仿宋" w:eastAsia="仿宋" w:hAnsi="仿宋" w:cs="宋体" w:hint="eastAsia"/>
          <w:color w:val="000000"/>
          <w:kern w:val="0"/>
          <w:sz w:val="32"/>
          <w:szCs w:val="32"/>
          <w:bdr w:val="none" w:sz="0" w:space="0" w:color="auto" w:frame="1"/>
        </w:rPr>
        <w:t>统筹融合，率先开展</w:t>
      </w:r>
      <w:proofErr w:type="gramStart"/>
      <w:r w:rsidRPr="00B42351">
        <w:rPr>
          <w:rFonts w:ascii="仿宋" w:eastAsia="仿宋" w:hAnsi="仿宋" w:cs="宋体" w:hint="eastAsia"/>
          <w:color w:val="000000"/>
          <w:kern w:val="0"/>
          <w:sz w:val="32"/>
          <w:szCs w:val="32"/>
          <w:bdr w:val="none" w:sz="0" w:space="0" w:color="auto" w:frame="1"/>
        </w:rPr>
        <w:t>山西综改示范区</w:t>
      </w:r>
      <w:proofErr w:type="gramEnd"/>
      <w:r w:rsidRPr="00B42351">
        <w:rPr>
          <w:rFonts w:ascii="仿宋" w:eastAsia="仿宋" w:hAnsi="仿宋" w:cs="宋体" w:hint="eastAsia"/>
          <w:color w:val="000000"/>
          <w:kern w:val="0"/>
          <w:sz w:val="32"/>
          <w:szCs w:val="32"/>
          <w:bdr w:val="none" w:sz="0" w:space="0" w:color="auto" w:frame="1"/>
        </w:rPr>
        <w:t>晋中开发区碳排放评价试点。</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八）大力发展节能低碳建筑。合理规划城镇建筑面积发展目标，严控高耗能公共建筑建设。持续提高新建建筑节能水平，严控新建建筑用能增量。实施建筑能效提升工程，城镇新建建筑全部执行绿色建筑标准。统筹推进城镇既有建筑、市政基础设施节能改造和老旧小区改造，鼓励运用市场化模式实施公共建筑绿色化改造。开展超低能耗建筑、低碳建筑、近零能耗建筑等绿色建筑创新项目试点示范。逐步开展建筑能耗限额管理，推行建筑能效测评标识。加强建筑运行管理，建立城市建筑用水、用电、用气、用热等数据共享机制，提升建筑能耗监测能力。推动装配式建筑全产业链协同发展，大力发展以装配式建筑为代表的新型建筑工业。积极推广绿色低碳建材，推动建筑材料循环利用。发展绿色农房，鼓励在农村住房建设中采取节能措施。</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二十九）加快优化建筑用能结构。优化供热方式，推动城市低品位余热综合利用，因地制宜推广地热能、空气热能等建筑应用。推进党政机关、学校、医院等公共建筑屋顶加装光伏系统。探索建筑用电设备智能群控技术，引导建筑供暖、生活热水、炊事等向电气化发展。巩固清洁取暖成果，持续提高农村地区清洁取暖覆盖率。加快建</w:t>
      </w:r>
      <w:r w:rsidRPr="00B42351">
        <w:rPr>
          <w:rFonts w:ascii="仿宋" w:eastAsia="仿宋" w:hAnsi="仿宋" w:cs="宋体" w:hint="eastAsia"/>
          <w:color w:val="000000"/>
          <w:kern w:val="0"/>
          <w:sz w:val="32"/>
          <w:szCs w:val="32"/>
          <w:bdr w:val="none" w:sz="0" w:space="0" w:color="auto" w:frame="1"/>
        </w:rPr>
        <w:lastRenderedPageBreak/>
        <w:t>设“光储直柔”新型建筑电力系统，优先消纳可再生能源电力。</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w:t>
      </w:r>
      <w:r w:rsidRPr="00B42351">
        <w:rPr>
          <w:rFonts w:ascii="黑体" w:eastAsia="黑体" w:hAnsi="黑体" w:cs="宋体" w:hint="eastAsia"/>
          <w:color w:val="000000"/>
          <w:kern w:val="0"/>
          <w:sz w:val="32"/>
          <w:szCs w:val="32"/>
          <w:bdr w:val="none" w:sz="0" w:space="0" w:color="auto" w:frame="1"/>
        </w:rPr>
        <w:t xml:space="preserve">　七、增强</w:t>
      </w:r>
      <w:proofErr w:type="gramStart"/>
      <w:r w:rsidRPr="00B42351">
        <w:rPr>
          <w:rFonts w:ascii="黑体" w:eastAsia="黑体" w:hAnsi="黑体" w:cs="宋体" w:hint="eastAsia"/>
          <w:color w:val="000000"/>
          <w:kern w:val="0"/>
          <w:sz w:val="32"/>
          <w:szCs w:val="32"/>
          <w:bdr w:val="none" w:sz="0" w:space="0" w:color="auto" w:frame="1"/>
        </w:rPr>
        <w:t>生态系统碳汇能力</w:t>
      </w:r>
      <w:proofErr w:type="gramEnd"/>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巩固提升林草质量。统筹山水林田湖草沙一体化生态保护和修复。持续开展国土绿化行动，巩固退耕还林还草成果。实施林草高质量发展示范工程，开展全周期森林经营活动，全面保育天然林，科学经营人工林，加强森林防火和有害生物防治，调整优化区域森林结构，构建健康稳定的森林生态系统，增强</w:t>
      </w:r>
      <w:proofErr w:type="gramStart"/>
      <w:r w:rsidRPr="00B42351">
        <w:rPr>
          <w:rFonts w:ascii="仿宋" w:eastAsia="仿宋" w:hAnsi="仿宋" w:cs="宋体" w:hint="eastAsia"/>
          <w:color w:val="000000"/>
          <w:kern w:val="0"/>
          <w:sz w:val="32"/>
          <w:szCs w:val="32"/>
          <w:bdr w:val="none" w:sz="0" w:space="0" w:color="auto" w:frame="1"/>
        </w:rPr>
        <w:t>森林生态系统碳汇能力</w:t>
      </w:r>
      <w:proofErr w:type="gramEnd"/>
      <w:r w:rsidRPr="00B42351">
        <w:rPr>
          <w:rFonts w:ascii="仿宋" w:eastAsia="仿宋" w:hAnsi="仿宋" w:cs="宋体" w:hint="eastAsia"/>
          <w:color w:val="000000"/>
          <w:kern w:val="0"/>
          <w:sz w:val="32"/>
          <w:szCs w:val="32"/>
          <w:bdr w:val="none" w:sz="0" w:space="0" w:color="auto" w:frame="1"/>
        </w:rPr>
        <w:t>。加大采煤沉陷区、工矿废弃地等地质环境治理和生态修复。积极推进森林城市、森林乡村建设。实施退化草地封育、亚高山草甸生态保护修复、河漫滩草地生态保护工程，推进沿黄沿</w:t>
      </w:r>
      <w:proofErr w:type="gramStart"/>
      <w:r w:rsidRPr="00B42351">
        <w:rPr>
          <w:rFonts w:ascii="仿宋" w:eastAsia="仿宋" w:hAnsi="仿宋" w:cs="宋体" w:hint="eastAsia"/>
          <w:color w:val="000000"/>
          <w:kern w:val="0"/>
          <w:sz w:val="32"/>
          <w:szCs w:val="32"/>
          <w:bdr w:val="none" w:sz="0" w:space="0" w:color="auto" w:frame="1"/>
        </w:rPr>
        <w:t>汾</w:t>
      </w:r>
      <w:proofErr w:type="gramEnd"/>
      <w:r w:rsidRPr="00B42351">
        <w:rPr>
          <w:rFonts w:ascii="仿宋" w:eastAsia="仿宋" w:hAnsi="仿宋" w:cs="宋体" w:hint="eastAsia"/>
          <w:color w:val="000000"/>
          <w:kern w:val="0"/>
          <w:sz w:val="32"/>
          <w:szCs w:val="32"/>
          <w:bdr w:val="none" w:sz="0" w:space="0" w:color="auto" w:frame="1"/>
        </w:rPr>
        <w:t>地区禁牧休牧轮牧。开展自然保护地整合优化，建立以国家公园为主体的自然保护地体系，推动设立太行山（中条山）国家公园。</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（三十一）增强湿地</w:t>
      </w:r>
      <w:proofErr w:type="gramStart"/>
      <w:r w:rsidRPr="00B42351">
        <w:rPr>
          <w:rFonts w:ascii="仿宋" w:eastAsia="仿宋" w:hAnsi="仿宋" w:cs="宋体" w:hint="eastAsia"/>
          <w:color w:val="000000"/>
          <w:kern w:val="0"/>
          <w:sz w:val="32"/>
          <w:szCs w:val="32"/>
          <w:bdr w:val="none" w:sz="0" w:space="0" w:color="auto" w:frame="1"/>
        </w:rPr>
        <w:t>系统固碳能力</w:t>
      </w:r>
      <w:proofErr w:type="gramEnd"/>
      <w:r w:rsidRPr="00B42351">
        <w:rPr>
          <w:rFonts w:ascii="仿宋" w:eastAsia="仿宋" w:hAnsi="仿宋" w:cs="宋体" w:hint="eastAsia"/>
          <w:color w:val="000000"/>
          <w:kern w:val="0"/>
          <w:sz w:val="32"/>
          <w:szCs w:val="32"/>
          <w:bdr w:val="none" w:sz="0" w:space="0" w:color="auto" w:frame="1"/>
        </w:rPr>
        <w:t>。完善湿地分级管理体系，将所有湿地纳入保护范围。实施河流湿地、湖泊湿地、沼泽湿地生态保护修复工程，加快推进国家级、省级湿地公园建设。科学设置人工湿地，因地制宜在污水处理厂出口、支流入干流口、河湖入库口等关键节点实施人工湿地水质净化工程。在严重缺水的吕梁山区，鼓励油气</w:t>
      </w:r>
      <w:r w:rsidRPr="00B42351">
        <w:rPr>
          <w:rFonts w:ascii="仿宋" w:eastAsia="仿宋" w:hAnsi="仿宋" w:cs="宋体" w:hint="eastAsia"/>
          <w:color w:val="000000"/>
          <w:kern w:val="0"/>
          <w:sz w:val="32"/>
          <w:szCs w:val="32"/>
          <w:bdr w:val="none" w:sz="0" w:space="0" w:color="auto" w:frame="1"/>
        </w:rPr>
        <w:lastRenderedPageBreak/>
        <w:t>企业采取生物措施处理</w:t>
      </w:r>
      <w:proofErr w:type="gramStart"/>
      <w:r w:rsidRPr="00B42351">
        <w:rPr>
          <w:rFonts w:ascii="仿宋" w:eastAsia="仿宋" w:hAnsi="仿宋" w:cs="宋体" w:hint="eastAsia"/>
          <w:color w:val="000000"/>
          <w:kern w:val="0"/>
          <w:sz w:val="32"/>
          <w:szCs w:val="32"/>
          <w:bdr w:val="none" w:sz="0" w:space="0" w:color="auto" w:frame="1"/>
        </w:rPr>
        <w:t>采排</w:t>
      </w:r>
      <w:proofErr w:type="gramEnd"/>
      <w:r w:rsidRPr="00B42351">
        <w:rPr>
          <w:rFonts w:ascii="仿宋" w:eastAsia="仿宋" w:hAnsi="仿宋" w:cs="宋体" w:hint="eastAsia"/>
          <w:color w:val="000000"/>
          <w:kern w:val="0"/>
          <w:sz w:val="32"/>
          <w:szCs w:val="32"/>
          <w:bdr w:val="none" w:sz="0" w:space="0" w:color="auto" w:frame="1"/>
        </w:rPr>
        <w:t>水，建设小型人工湿地和</w:t>
      </w:r>
      <w:proofErr w:type="gramStart"/>
      <w:r w:rsidRPr="00B42351">
        <w:rPr>
          <w:rFonts w:ascii="仿宋" w:eastAsia="仿宋" w:hAnsi="仿宋" w:cs="宋体" w:hint="eastAsia"/>
          <w:color w:val="000000"/>
          <w:kern w:val="0"/>
          <w:sz w:val="32"/>
          <w:szCs w:val="32"/>
          <w:bdr w:val="none" w:sz="0" w:space="0" w:color="auto" w:frame="1"/>
        </w:rPr>
        <w:t>碳汇</w:t>
      </w:r>
      <w:proofErr w:type="gramEnd"/>
      <w:r w:rsidRPr="00B42351">
        <w:rPr>
          <w:rFonts w:ascii="仿宋" w:eastAsia="仿宋" w:hAnsi="仿宋" w:cs="宋体" w:hint="eastAsia"/>
          <w:color w:val="000000"/>
          <w:kern w:val="0"/>
          <w:sz w:val="32"/>
          <w:szCs w:val="32"/>
          <w:bdr w:val="none" w:sz="0" w:space="0" w:color="auto" w:frame="1"/>
        </w:rPr>
        <w:t>林。</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（三十二）建立</w:t>
      </w:r>
      <w:proofErr w:type="gramStart"/>
      <w:r w:rsidRPr="00B42351">
        <w:rPr>
          <w:rFonts w:ascii="仿宋" w:eastAsia="仿宋" w:hAnsi="仿宋" w:cs="宋体" w:hint="eastAsia"/>
          <w:color w:val="000000"/>
          <w:kern w:val="0"/>
          <w:sz w:val="32"/>
          <w:szCs w:val="32"/>
          <w:bdr w:val="none" w:sz="0" w:space="0" w:color="auto" w:frame="1"/>
        </w:rPr>
        <w:t>城市碳汇网络结构</w:t>
      </w:r>
      <w:proofErr w:type="gramEnd"/>
      <w:r w:rsidRPr="00B42351">
        <w:rPr>
          <w:rFonts w:ascii="仿宋" w:eastAsia="仿宋" w:hAnsi="仿宋" w:cs="宋体" w:hint="eastAsia"/>
          <w:color w:val="000000"/>
          <w:kern w:val="0"/>
          <w:sz w:val="32"/>
          <w:szCs w:val="32"/>
          <w:bdr w:val="none" w:sz="0" w:space="0" w:color="auto" w:frame="1"/>
        </w:rPr>
        <w:t>。完善城市绿色开放空间系统，明确中心城区内通风廊道、隔离绿地和绿道系统等的布局和控制要求，建设功能复合、互联互通的城市绿色街道、通风廊道，实现各类绿地的均衡布局。到2030年，城市建成区绿地率不低于38.9%，城市建成区公园绿化活动场地服务半径覆盖率达到85%。</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（三十三）提升生态农业碳汇。高水平建设晋中</w:t>
      </w:r>
      <w:proofErr w:type="gramStart"/>
      <w:r w:rsidRPr="00B42351">
        <w:rPr>
          <w:rFonts w:ascii="仿宋" w:eastAsia="仿宋" w:hAnsi="仿宋" w:cs="宋体" w:hint="eastAsia"/>
          <w:color w:val="000000"/>
          <w:kern w:val="0"/>
          <w:sz w:val="32"/>
          <w:szCs w:val="32"/>
          <w:bdr w:val="none" w:sz="0" w:space="0" w:color="auto" w:frame="1"/>
        </w:rPr>
        <w:t>国家农高区</w:t>
      </w:r>
      <w:proofErr w:type="gramEnd"/>
      <w:r w:rsidRPr="00B42351">
        <w:rPr>
          <w:rFonts w:ascii="仿宋" w:eastAsia="仿宋" w:hAnsi="仿宋" w:cs="宋体" w:hint="eastAsia"/>
          <w:color w:val="000000"/>
          <w:kern w:val="0"/>
          <w:sz w:val="32"/>
          <w:szCs w:val="32"/>
          <w:bdr w:val="none" w:sz="0" w:space="0" w:color="auto" w:frame="1"/>
        </w:rPr>
        <w:t>，引领推动农业生态技术、绿色技术与增汇型技术研发和推广应用。加大全国绿色食品原料标准化生产基地和有机农产品基地创建力度。推动畜禽养殖粪便、农作物秸秆、农田废弃物以及农产品加工副产物等综合利用。实施保护性耕作，持续推进高标准农田建设，推动耕地质量保护与提升。</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黑体" w:eastAsia="黑体" w:hAnsi="黑体" w:cs="宋体" w:hint="eastAsia"/>
          <w:color w:val="000000"/>
          <w:kern w:val="0"/>
          <w:sz w:val="32"/>
          <w:szCs w:val="32"/>
          <w:bdr w:val="none" w:sz="0" w:space="0" w:color="auto" w:frame="1"/>
        </w:rPr>
        <w:t xml:space="preserve">　　八、构建低碳技术创新体系</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（三十四）开展低碳</w:t>
      </w:r>
      <w:proofErr w:type="gramStart"/>
      <w:r w:rsidRPr="00B42351">
        <w:rPr>
          <w:rFonts w:ascii="仿宋" w:eastAsia="仿宋" w:hAnsi="仿宋" w:cs="宋体" w:hint="eastAsia"/>
          <w:color w:val="000000"/>
          <w:kern w:val="0"/>
          <w:sz w:val="32"/>
          <w:szCs w:val="32"/>
          <w:bdr w:val="none" w:sz="0" w:space="0" w:color="auto" w:frame="1"/>
        </w:rPr>
        <w:t>零碳负碳重大</w:t>
      </w:r>
      <w:proofErr w:type="gramEnd"/>
      <w:r w:rsidRPr="00B42351">
        <w:rPr>
          <w:rFonts w:ascii="仿宋" w:eastAsia="仿宋" w:hAnsi="仿宋" w:cs="宋体" w:hint="eastAsia"/>
          <w:color w:val="000000"/>
          <w:kern w:val="0"/>
          <w:sz w:val="32"/>
          <w:szCs w:val="32"/>
          <w:bdr w:val="none" w:sz="0" w:space="0" w:color="auto" w:frame="1"/>
        </w:rPr>
        <w:t>科技攻关。主动对接国家科技项目，加强煤炭清洁高效利用、煤成气开发利用、二氧化碳捕集利用与封存（CCUS）、智能电网、大规模储能、氢燃料电池等领域研究。大力实施化石能源清洁高效开发利用“卡脖子”关键技术攻关，支持煤炭、煤电、钢铁、焦化、化工、有色金属、建材等传统优势产业</w:t>
      </w:r>
      <w:r w:rsidRPr="00B42351">
        <w:rPr>
          <w:rFonts w:ascii="仿宋" w:eastAsia="仿宋" w:hAnsi="仿宋" w:cs="宋体" w:hint="eastAsia"/>
          <w:color w:val="000000"/>
          <w:kern w:val="0"/>
          <w:sz w:val="32"/>
          <w:szCs w:val="32"/>
          <w:bdr w:val="none" w:sz="0" w:space="0" w:color="auto" w:frame="1"/>
        </w:rPr>
        <w:lastRenderedPageBreak/>
        <w:t>节能</w:t>
      </w:r>
      <w:proofErr w:type="gramStart"/>
      <w:r w:rsidRPr="00B42351">
        <w:rPr>
          <w:rFonts w:ascii="仿宋" w:eastAsia="仿宋" w:hAnsi="仿宋" w:cs="宋体" w:hint="eastAsia"/>
          <w:color w:val="000000"/>
          <w:kern w:val="0"/>
          <w:sz w:val="32"/>
          <w:szCs w:val="32"/>
          <w:bdr w:val="none" w:sz="0" w:space="0" w:color="auto" w:frame="1"/>
        </w:rPr>
        <w:t>降碳减污技术</w:t>
      </w:r>
      <w:proofErr w:type="gramEnd"/>
      <w:r w:rsidRPr="00B42351">
        <w:rPr>
          <w:rFonts w:ascii="仿宋" w:eastAsia="仿宋" w:hAnsi="仿宋" w:cs="宋体" w:hint="eastAsia"/>
          <w:color w:val="000000"/>
          <w:kern w:val="0"/>
          <w:sz w:val="32"/>
          <w:szCs w:val="32"/>
          <w:bdr w:val="none" w:sz="0" w:space="0" w:color="auto" w:frame="1"/>
        </w:rPr>
        <w:t>研发，加大对企业技术创新活动的扶持力度。</w:t>
      </w:r>
      <w:proofErr w:type="gramStart"/>
      <w:r w:rsidRPr="00B42351">
        <w:rPr>
          <w:rFonts w:ascii="仿宋" w:eastAsia="仿宋" w:hAnsi="仿宋" w:cs="宋体" w:hint="eastAsia"/>
          <w:color w:val="000000"/>
          <w:kern w:val="0"/>
          <w:sz w:val="32"/>
          <w:szCs w:val="32"/>
          <w:bdr w:val="none" w:sz="0" w:space="0" w:color="auto" w:frame="1"/>
        </w:rPr>
        <w:t>建设碳达峰</w:t>
      </w:r>
      <w:proofErr w:type="gramEnd"/>
      <w:r w:rsidRPr="00B42351">
        <w:rPr>
          <w:rFonts w:ascii="仿宋" w:eastAsia="仿宋" w:hAnsi="仿宋" w:cs="宋体" w:hint="eastAsia"/>
          <w:color w:val="000000"/>
          <w:kern w:val="0"/>
          <w:sz w:val="32"/>
          <w:szCs w:val="32"/>
          <w:bdr w:val="none" w:sz="0" w:space="0" w:color="auto" w:frame="1"/>
        </w:rPr>
        <w:t>、碳中和人才体系，鼓励高等院校</w:t>
      </w:r>
      <w:proofErr w:type="gramStart"/>
      <w:r w:rsidRPr="00B42351">
        <w:rPr>
          <w:rFonts w:ascii="仿宋" w:eastAsia="仿宋" w:hAnsi="仿宋" w:cs="宋体" w:hint="eastAsia"/>
          <w:color w:val="000000"/>
          <w:kern w:val="0"/>
          <w:sz w:val="32"/>
          <w:szCs w:val="32"/>
          <w:bdr w:val="none" w:sz="0" w:space="0" w:color="auto" w:frame="1"/>
        </w:rPr>
        <w:t>增设碳达峰</w:t>
      </w:r>
      <w:proofErr w:type="gramEnd"/>
      <w:r w:rsidRPr="00B42351">
        <w:rPr>
          <w:rFonts w:ascii="仿宋" w:eastAsia="仿宋" w:hAnsi="仿宋" w:cs="宋体" w:hint="eastAsia"/>
          <w:color w:val="000000"/>
          <w:kern w:val="0"/>
          <w:sz w:val="32"/>
          <w:szCs w:val="32"/>
          <w:bdr w:val="none" w:sz="0" w:space="0" w:color="auto" w:frame="1"/>
        </w:rPr>
        <w:t>、碳中和相关学科和专业。</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五）加快推进低碳技术推广示范。支持重点行业企业技术研发，加快先进适用节能低碳技术产业化应用。加强电化学、压缩空气等新型储能技术攻关、示范和产业化应用。加强氢能生产、储存、应用关键技术研发、示范和规模化应用。推广园区能源梯级利用等节能低碳技术。支持</w:t>
      </w:r>
      <w:proofErr w:type="gramStart"/>
      <w:r w:rsidRPr="00B42351">
        <w:rPr>
          <w:rFonts w:ascii="仿宋" w:eastAsia="仿宋" w:hAnsi="仿宋" w:cs="宋体" w:hint="eastAsia"/>
          <w:color w:val="000000"/>
          <w:kern w:val="0"/>
          <w:sz w:val="32"/>
          <w:szCs w:val="32"/>
          <w:bdr w:val="none" w:sz="0" w:space="0" w:color="auto" w:frame="1"/>
        </w:rPr>
        <w:t>阳泉加大</w:t>
      </w:r>
      <w:proofErr w:type="gramEnd"/>
      <w:r w:rsidRPr="00B42351">
        <w:rPr>
          <w:rFonts w:ascii="仿宋" w:eastAsia="仿宋" w:hAnsi="仿宋" w:cs="宋体" w:hint="eastAsia"/>
          <w:color w:val="000000"/>
          <w:kern w:val="0"/>
          <w:sz w:val="32"/>
          <w:szCs w:val="32"/>
          <w:bdr w:val="none" w:sz="0" w:space="0" w:color="auto" w:frame="1"/>
        </w:rPr>
        <w:t>纳米气凝胶研发应用力度。积极推进</w:t>
      </w:r>
      <w:proofErr w:type="gramStart"/>
      <w:r w:rsidRPr="00B42351">
        <w:rPr>
          <w:rFonts w:ascii="仿宋" w:eastAsia="仿宋" w:hAnsi="仿宋" w:cs="宋体" w:hint="eastAsia"/>
          <w:color w:val="000000"/>
          <w:kern w:val="0"/>
          <w:sz w:val="32"/>
          <w:szCs w:val="32"/>
          <w:bdr w:val="none" w:sz="0" w:space="0" w:color="auto" w:frame="1"/>
        </w:rPr>
        <w:t>近零碳排放</w:t>
      </w:r>
      <w:proofErr w:type="gramEnd"/>
      <w:r w:rsidRPr="00B42351">
        <w:rPr>
          <w:rFonts w:ascii="仿宋" w:eastAsia="仿宋" w:hAnsi="仿宋" w:cs="宋体" w:hint="eastAsia"/>
          <w:color w:val="000000"/>
          <w:kern w:val="0"/>
          <w:sz w:val="32"/>
          <w:szCs w:val="32"/>
          <w:bdr w:val="none" w:sz="0" w:space="0" w:color="auto" w:frame="1"/>
        </w:rPr>
        <w:t>示范工程，探索创建省级</w:t>
      </w:r>
      <w:proofErr w:type="gramStart"/>
      <w:r w:rsidRPr="00B42351">
        <w:rPr>
          <w:rFonts w:ascii="仿宋" w:eastAsia="仿宋" w:hAnsi="仿宋" w:cs="宋体" w:hint="eastAsia"/>
          <w:color w:val="000000"/>
          <w:kern w:val="0"/>
          <w:sz w:val="32"/>
          <w:szCs w:val="32"/>
          <w:bdr w:val="none" w:sz="0" w:space="0" w:color="auto" w:frame="1"/>
        </w:rPr>
        <w:t>零碳产业</w:t>
      </w:r>
      <w:proofErr w:type="gramEnd"/>
      <w:r w:rsidRPr="00B42351">
        <w:rPr>
          <w:rFonts w:ascii="仿宋" w:eastAsia="仿宋" w:hAnsi="仿宋" w:cs="宋体" w:hint="eastAsia"/>
          <w:color w:val="000000"/>
          <w:kern w:val="0"/>
          <w:sz w:val="32"/>
          <w:szCs w:val="32"/>
          <w:bdr w:val="none" w:sz="0" w:space="0" w:color="auto" w:frame="1"/>
        </w:rPr>
        <w:t>创新区，开展CCUS全流程、集成化、规模化示范项目。</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（三十六）加强重大创新平台建设。争取</w:t>
      </w:r>
      <w:proofErr w:type="gramStart"/>
      <w:r w:rsidRPr="00B42351">
        <w:rPr>
          <w:rFonts w:ascii="仿宋" w:eastAsia="仿宋" w:hAnsi="仿宋" w:cs="宋体" w:hint="eastAsia"/>
          <w:color w:val="000000"/>
          <w:kern w:val="0"/>
          <w:sz w:val="32"/>
          <w:szCs w:val="32"/>
          <w:bdr w:val="none" w:sz="0" w:space="0" w:color="auto" w:frame="1"/>
        </w:rPr>
        <w:t>节能降碳和</w:t>
      </w:r>
      <w:proofErr w:type="gramEnd"/>
      <w:r w:rsidRPr="00B42351">
        <w:rPr>
          <w:rFonts w:ascii="仿宋" w:eastAsia="仿宋" w:hAnsi="仿宋" w:cs="宋体" w:hint="eastAsia"/>
          <w:color w:val="000000"/>
          <w:kern w:val="0"/>
          <w:sz w:val="32"/>
          <w:szCs w:val="32"/>
          <w:bdr w:val="none" w:sz="0" w:space="0" w:color="auto" w:frame="1"/>
        </w:rPr>
        <w:t>新能源技术产品研发国家重点实验室、国家技术创新中心等重大科技创新平台落地山西。加快布局建设怀柔实验室山西基地，择优培育建设省重点实验室。与清华大学等单位开展合作，加快能源互联网试点建设，推动建立覆盖能源互联网主要技术的实验平台。争取建设煤炭大型气化国家技术创新中心。鼓励重点企业成立节能</w:t>
      </w:r>
      <w:proofErr w:type="gramStart"/>
      <w:r w:rsidRPr="00B42351">
        <w:rPr>
          <w:rFonts w:ascii="仿宋" w:eastAsia="仿宋" w:hAnsi="仿宋" w:cs="宋体" w:hint="eastAsia"/>
          <w:color w:val="000000"/>
          <w:kern w:val="0"/>
          <w:sz w:val="32"/>
          <w:szCs w:val="32"/>
          <w:bdr w:val="none" w:sz="0" w:space="0" w:color="auto" w:frame="1"/>
        </w:rPr>
        <w:t>降碳科技</w:t>
      </w:r>
      <w:proofErr w:type="gramEnd"/>
      <w:r w:rsidRPr="00B42351">
        <w:rPr>
          <w:rFonts w:ascii="仿宋" w:eastAsia="仿宋" w:hAnsi="仿宋" w:cs="宋体" w:hint="eastAsia"/>
          <w:color w:val="000000"/>
          <w:kern w:val="0"/>
          <w:sz w:val="32"/>
          <w:szCs w:val="32"/>
          <w:bdr w:val="none" w:sz="0" w:space="0" w:color="auto" w:frame="1"/>
        </w:rPr>
        <w:t>创新平台，深入探索低碳减排路径。</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w:t>
      </w:r>
      <w:r w:rsidRPr="00B42351">
        <w:rPr>
          <w:rFonts w:ascii="黑体" w:eastAsia="黑体" w:hAnsi="黑体" w:cs="宋体" w:hint="eastAsia"/>
          <w:color w:val="000000"/>
          <w:kern w:val="0"/>
          <w:sz w:val="32"/>
          <w:szCs w:val="32"/>
          <w:bdr w:val="none" w:sz="0" w:space="0" w:color="auto" w:frame="1"/>
        </w:rPr>
        <w:t xml:space="preserve">　九、构建绿色低碳开放合作体系</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（三十七）加快发展绿色贸易。持续优化外贸结构，鼓励扩大绿色低碳产品和节能环保服务、环境服务等进</w:t>
      </w:r>
      <w:r w:rsidRPr="00B42351">
        <w:rPr>
          <w:rFonts w:ascii="仿宋" w:eastAsia="仿宋" w:hAnsi="仿宋" w:cs="宋体" w:hint="eastAsia"/>
          <w:color w:val="000000"/>
          <w:kern w:val="0"/>
          <w:sz w:val="32"/>
          <w:szCs w:val="32"/>
          <w:bdr w:val="none" w:sz="0" w:space="0" w:color="auto" w:frame="1"/>
        </w:rPr>
        <w:lastRenderedPageBreak/>
        <w:t>口。落实好国家进出口管理政策，支持制造业企业自主品牌产品出口。培育一批外贸转型升级示范基地，积极申建以合成生物新材料为特色的中国（山西）自由贸易试验区，支持太原创建全面深化服务贸易创新发展试点城市。</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（三十八）探索</w:t>
      </w:r>
      <w:proofErr w:type="gramStart"/>
      <w:r w:rsidRPr="00B42351">
        <w:rPr>
          <w:rFonts w:ascii="仿宋" w:eastAsia="仿宋" w:hAnsi="仿宋" w:cs="宋体" w:hint="eastAsia"/>
          <w:color w:val="000000"/>
          <w:kern w:val="0"/>
          <w:sz w:val="32"/>
          <w:szCs w:val="32"/>
          <w:bdr w:val="none" w:sz="0" w:space="0" w:color="auto" w:frame="1"/>
        </w:rPr>
        <w:t>碳达峰碳</w:t>
      </w:r>
      <w:proofErr w:type="gramEnd"/>
      <w:r w:rsidRPr="00B42351">
        <w:rPr>
          <w:rFonts w:ascii="仿宋" w:eastAsia="仿宋" w:hAnsi="仿宋" w:cs="宋体" w:hint="eastAsia"/>
          <w:color w:val="000000"/>
          <w:kern w:val="0"/>
          <w:sz w:val="32"/>
          <w:szCs w:val="32"/>
          <w:bdr w:val="none" w:sz="0" w:space="0" w:color="auto" w:frame="1"/>
        </w:rPr>
        <w:t>中和区域联动机制。强化与能源调入地的合作，完善区域协同体制机制。积极与京津冀、长三角、粤港澳大湾区在能源、生态等领域合作，引进一批低碳、零碳、</w:t>
      </w:r>
      <w:proofErr w:type="gramStart"/>
      <w:r w:rsidRPr="00B42351">
        <w:rPr>
          <w:rFonts w:ascii="仿宋" w:eastAsia="仿宋" w:hAnsi="仿宋" w:cs="宋体" w:hint="eastAsia"/>
          <w:color w:val="000000"/>
          <w:kern w:val="0"/>
          <w:sz w:val="32"/>
          <w:szCs w:val="32"/>
          <w:bdr w:val="none" w:sz="0" w:space="0" w:color="auto" w:frame="1"/>
        </w:rPr>
        <w:t>负碳产业</w:t>
      </w:r>
      <w:proofErr w:type="gramEnd"/>
      <w:r w:rsidRPr="00B42351">
        <w:rPr>
          <w:rFonts w:ascii="仿宋" w:eastAsia="仿宋" w:hAnsi="仿宋" w:cs="宋体" w:hint="eastAsia"/>
          <w:color w:val="000000"/>
          <w:kern w:val="0"/>
          <w:sz w:val="32"/>
          <w:szCs w:val="32"/>
          <w:bdr w:val="none" w:sz="0" w:space="0" w:color="auto" w:frame="1"/>
        </w:rPr>
        <w:t>项目。在新时代推动中部地区高质量发展中争先崛起，深入实施黄河流域生态保护和高质量发展战略，推动与周边省份及城市群协同降碳。</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三十九）开展低碳国际交流合作。在绿色投融资、低碳技术研发与转移等方面，强化与发达国家、“一带一路”沿线国家、区域全面经济伙伴关系协定（RCEP）国家的合作。推动太原能源低碳发展论坛成为能源低碳领域国际高端对话交流平台、科技成果发布平台和国际合作对接平台。围绕绿色低碳和可持续发展，加强与世界银行、亚洲开发银行、德国复兴信贷银行、国际能源署等合作。加强与海外能源与应对气候变化领域科研团队和机构合作，联合共建国际科技合作基地。</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w:t>
      </w:r>
      <w:r w:rsidRPr="00B42351">
        <w:rPr>
          <w:rFonts w:ascii="黑体" w:eastAsia="黑体" w:hAnsi="黑体" w:cs="宋体" w:hint="eastAsia"/>
          <w:color w:val="000000"/>
          <w:kern w:val="0"/>
          <w:sz w:val="32"/>
          <w:szCs w:val="32"/>
          <w:bdr w:val="none" w:sz="0" w:space="0" w:color="auto" w:frame="1"/>
        </w:rPr>
        <w:t xml:space="preserve">　十、完善绿色低碳政策体系</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（四十）完善节能</w:t>
      </w:r>
      <w:proofErr w:type="gramStart"/>
      <w:r w:rsidRPr="00B42351">
        <w:rPr>
          <w:rFonts w:ascii="仿宋" w:eastAsia="仿宋" w:hAnsi="仿宋" w:cs="宋体" w:hint="eastAsia"/>
          <w:color w:val="000000"/>
          <w:kern w:val="0"/>
          <w:sz w:val="32"/>
          <w:szCs w:val="32"/>
          <w:bdr w:val="none" w:sz="0" w:space="0" w:color="auto" w:frame="1"/>
        </w:rPr>
        <w:t>降碳市场</w:t>
      </w:r>
      <w:proofErr w:type="gramEnd"/>
      <w:r w:rsidRPr="00B42351">
        <w:rPr>
          <w:rFonts w:ascii="仿宋" w:eastAsia="仿宋" w:hAnsi="仿宋" w:cs="宋体" w:hint="eastAsia"/>
          <w:color w:val="000000"/>
          <w:kern w:val="0"/>
          <w:sz w:val="32"/>
          <w:szCs w:val="32"/>
          <w:bdr w:val="none" w:sz="0" w:space="0" w:color="auto" w:frame="1"/>
        </w:rPr>
        <w:t>机制。积极参与</w:t>
      </w:r>
      <w:proofErr w:type="gramStart"/>
      <w:r w:rsidRPr="00B42351">
        <w:rPr>
          <w:rFonts w:ascii="仿宋" w:eastAsia="仿宋" w:hAnsi="仿宋" w:cs="宋体" w:hint="eastAsia"/>
          <w:color w:val="000000"/>
          <w:kern w:val="0"/>
          <w:sz w:val="32"/>
          <w:szCs w:val="32"/>
          <w:bdr w:val="none" w:sz="0" w:space="0" w:color="auto" w:frame="1"/>
        </w:rPr>
        <w:t>全国碳排放权</w:t>
      </w:r>
      <w:proofErr w:type="gramEnd"/>
      <w:r w:rsidRPr="00B42351">
        <w:rPr>
          <w:rFonts w:ascii="仿宋" w:eastAsia="仿宋" w:hAnsi="仿宋" w:cs="宋体" w:hint="eastAsia"/>
          <w:color w:val="000000"/>
          <w:kern w:val="0"/>
          <w:sz w:val="32"/>
          <w:szCs w:val="32"/>
          <w:bdr w:val="none" w:sz="0" w:space="0" w:color="auto" w:frame="1"/>
        </w:rPr>
        <w:t>交易市场，强化数据质量监督管理，探索</w:t>
      </w:r>
      <w:proofErr w:type="gramStart"/>
      <w:r w:rsidRPr="00B42351">
        <w:rPr>
          <w:rFonts w:ascii="仿宋" w:eastAsia="仿宋" w:hAnsi="仿宋" w:cs="宋体" w:hint="eastAsia"/>
          <w:color w:val="000000"/>
          <w:kern w:val="0"/>
          <w:sz w:val="32"/>
          <w:szCs w:val="32"/>
          <w:bdr w:val="none" w:sz="0" w:space="0" w:color="auto" w:frame="1"/>
        </w:rPr>
        <w:t>制定碳普</w:t>
      </w:r>
      <w:r w:rsidRPr="00B42351">
        <w:rPr>
          <w:rFonts w:ascii="仿宋" w:eastAsia="仿宋" w:hAnsi="仿宋" w:cs="宋体" w:hint="eastAsia"/>
          <w:color w:val="000000"/>
          <w:kern w:val="0"/>
          <w:sz w:val="32"/>
          <w:szCs w:val="32"/>
          <w:bdr w:val="none" w:sz="0" w:space="0" w:color="auto" w:frame="1"/>
        </w:rPr>
        <w:lastRenderedPageBreak/>
        <w:t>惠</w:t>
      </w:r>
      <w:proofErr w:type="gramEnd"/>
      <w:r w:rsidRPr="00B42351">
        <w:rPr>
          <w:rFonts w:ascii="仿宋" w:eastAsia="仿宋" w:hAnsi="仿宋" w:cs="宋体" w:hint="eastAsia"/>
          <w:color w:val="000000"/>
          <w:kern w:val="0"/>
          <w:sz w:val="32"/>
          <w:szCs w:val="32"/>
          <w:bdr w:val="none" w:sz="0" w:space="0" w:color="auto" w:frame="1"/>
        </w:rPr>
        <w:t>、公益性</w:t>
      </w:r>
      <w:proofErr w:type="gramStart"/>
      <w:r w:rsidRPr="00B42351">
        <w:rPr>
          <w:rFonts w:ascii="仿宋" w:eastAsia="仿宋" w:hAnsi="仿宋" w:cs="宋体" w:hint="eastAsia"/>
          <w:color w:val="000000"/>
          <w:kern w:val="0"/>
          <w:sz w:val="32"/>
          <w:szCs w:val="32"/>
          <w:bdr w:val="none" w:sz="0" w:space="0" w:color="auto" w:frame="1"/>
        </w:rPr>
        <w:t>碳交易</w:t>
      </w:r>
      <w:proofErr w:type="gramEnd"/>
      <w:r w:rsidRPr="00B42351">
        <w:rPr>
          <w:rFonts w:ascii="仿宋" w:eastAsia="仿宋" w:hAnsi="仿宋" w:cs="宋体" w:hint="eastAsia"/>
          <w:color w:val="000000"/>
          <w:kern w:val="0"/>
          <w:sz w:val="32"/>
          <w:szCs w:val="32"/>
          <w:bdr w:val="none" w:sz="0" w:space="0" w:color="auto" w:frame="1"/>
        </w:rPr>
        <w:t>等激励政策。积极参与</w:t>
      </w:r>
      <w:proofErr w:type="gramStart"/>
      <w:r w:rsidRPr="00B42351">
        <w:rPr>
          <w:rFonts w:ascii="仿宋" w:eastAsia="仿宋" w:hAnsi="仿宋" w:cs="宋体" w:hint="eastAsia"/>
          <w:color w:val="000000"/>
          <w:kern w:val="0"/>
          <w:sz w:val="32"/>
          <w:szCs w:val="32"/>
          <w:bdr w:val="none" w:sz="0" w:space="0" w:color="auto" w:frame="1"/>
        </w:rPr>
        <w:t>国家碳排放权</w:t>
      </w:r>
      <w:proofErr w:type="gramEnd"/>
      <w:r w:rsidRPr="00B42351">
        <w:rPr>
          <w:rFonts w:ascii="仿宋" w:eastAsia="仿宋" w:hAnsi="仿宋" w:cs="宋体" w:hint="eastAsia"/>
          <w:color w:val="000000"/>
          <w:kern w:val="0"/>
          <w:sz w:val="32"/>
          <w:szCs w:val="32"/>
          <w:bdr w:val="none" w:sz="0" w:space="0" w:color="auto" w:frame="1"/>
        </w:rPr>
        <w:t>、</w:t>
      </w:r>
      <w:proofErr w:type="gramStart"/>
      <w:r w:rsidRPr="00B42351">
        <w:rPr>
          <w:rFonts w:ascii="仿宋" w:eastAsia="仿宋" w:hAnsi="仿宋" w:cs="宋体" w:hint="eastAsia"/>
          <w:color w:val="000000"/>
          <w:kern w:val="0"/>
          <w:sz w:val="32"/>
          <w:szCs w:val="32"/>
          <w:bdr w:val="none" w:sz="0" w:space="0" w:color="auto" w:frame="1"/>
        </w:rPr>
        <w:t>用能权等</w:t>
      </w:r>
      <w:proofErr w:type="gramEnd"/>
      <w:r w:rsidRPr="00B42351">
        <w:rPr>
          <w:rFonts w:ascii="仿宋" w:eastAsia="仿宋" w:hAnsi="仿宋" w:cs="宋体" w:hint="eastAsia"/>
          <w:color w:val="000000"/>
          <w:kern w:val="0"/>
          <w:sz w:val="32"/>
          <w:szCs w:val="32"/>
          <w:bdr w:val="none" w:sz="0" w:space="0" w:color="auto" w:frame="1"/>
        </w:rPr>
        <w:t>市场交易。推进全省企业碳账户管理体系建设，提高企业</w:t>
      </w:r>
      <w:proofErr w:type="gramStart"/>
      <w:r w:rsidRPr="00B42351">
        <w:rPr>
          <w:rFonts w:ascii="仿宋" w:eastAsia="仿宋" w:hAnsi="仿宋" w:cs="宋体" w:hint="eastAsia"/>
          <w:color w:val="000000"/>
          <w:kern w:val="0"/>
          <w:sz w:val="32"/>
          <w:szCs w:val="32"/>
          <w:bdr w:val="none" w:sz="0" w:space="0" w:color="auto" w:frame="1"/>
        </w:rPr>
        <w:t>碳资产</w:t>
      </w:r>
      <w:proofErr w:type="gramEnd"/>
      <w:r w:rsidRPr="00B42351">
        <w:rPr>
          <w:rFonts w:ascii="仿宋" w:eastAsia="仿宋" w:hAnsi="仿宋" w:cs="宋体" w:hint="eastAsia"/>
          <w:color w:val="000000"/>
          <w:kern w:val="0"/>
          <w:sz w:val="32"/>
          <w:szCs w:val="32"/>
          <w:bdr w:val="none" w:sz="0" w:space="0" w:color="auto" w:frame="1"/>
        </w:rPr>
        <w:t>管理意识和能力。有序推动</w:t>
      </w:r>
      <w:proofErr w:type="gramStart"/>
      <w:r w:rsidRPr="00B42351">
        <w:rPr>
          <w:rFonts w:ascii="仿宋" w:eastAsia="仿宋" w:hAnsi="仿宋" w:cs="宋体" w:hint="eastAsia"/>
          <w:color w:val="000000"/>
          <w:kern w:val="0"/>
          <w:sz w:val="32"/>
          <w:szCs w:val="32"/>
          <w:bdr w:val="none" w:sz="0" w:space="0" w:color="auto" w:frame="1"/>
        </w:rPr>
        <w:t>碳汇项目</w:t>
      </w:r>
      <w:proofErr w:type="gramEnd"/>
      <w:r w:rsidRPr="00B42351">
        <w:rPr>
          <w:rFonts w:ascii="仿宋" w:eastAsia="仿宋" w:hAnsi="仿宋" w:cs="宋体" w:hint="eastAsia"/>
          <w:color w:val="000000"/>
          <w:kern w:val="0"/>
          <w:sz w:val="32"/>
          <w:szCs w:val="32"/>
          <w:bdr w:val="none" w:sz="0" w:space="0" w:color="auto" w:frame="1"/>
        </w:rPr>
        <w:t>参与</w:t>
      </w:r>
      <w:proofErr w:type="gramStart"/>
      <w:r w:rsidRPr="00B42351">
        <w:rPr>
          <w:rFonts w:ascii="仿宋" w:eastAsia="仿宋" w:hAnsi="仿宋" w:cs="宋体" w:hint="eastAsia"/>
          <w:color w:val="000000"/>
          <w:kern w:val="0"/>
          <w:sz w:val="32"/>
          <w:szCs w:val="32"/>
          <w:bdr w:val="none" w:sz="0" w:space="0" w:color="auto" w:frame="1"/>
        </w:rPr>
        <w:t>全国碳排放权</w:t>
      </w:r>
      <w:proofErr w:type="gramEnd"/>
      <w:r w:rsidRPr="00B42351">
        <w:rPr>
          <w:rFonts w:ascii="仿宋" w:eastAsia="仿宋" w:hAnsi="仿宋" w:cs="宋体" w:hint="eastAsia"/>
          <w:color w:val="000000"/>
          <w:kern w:val="0"/>
          <w:sz w:val="32"/>
          <w:szCs w:val="32"/>
          <w:bdr w:val="none" w:sz="0" w:space="0" w:color="auto" w:frame="1"/>
        </w:rPr>
        <w:t>交易，建立健全体现碳汇价值的生态保护补偿机制。</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（四十一）深化电力市场化改革。推进电力现货交易试点，构建“中长期+现货+辅助服务”有效衔接的现代电力市场体系。鼓励通过</w:t>
      </w:r>
      <w:proofErr w:type="gramStart"/>
      <w:r w:rsidRPr="00B42351">
        <w:rPr>
          <w:rFonts w:ascii="仿宋" w:eastAsia="仿宋" w:hAnsi="仿宋" w:cs="宋体" w:hint="eastAsia"/>
          <w:color w:val="000000"/>
          <w:kern w:val="0"/>
          <w:sz w:val="32"/>
          <w:szCs w:val="32"/>
          <w:bdr w:val="none" w:sz="0" w:space="0" w:color="auto" w:frame="1"/>
        </w:rPr>
        <w:t>源网荷储</w:t>
      </w:r>
      <w:proofErr w:type="gramEnd"/>
      <w:r w:rsidRPr="00B42351">
        <w:rPr>
          <w:rFonts w:ascii="仿宋" w:eastAsia="仿宋" w:hAnsi="仿宋" w:cs="宋体" w:hint="eastAsia"/>
          <w:color w:val="000000"/>
          <w:kern w:val="0"/>
          <w:sz w:val="32"/>
          <w:szCs w:val="32"/>
          <w:bdr w:val="none" w:sz="0" w:space="0" w:color="auto" w:frame="1"/>
        </w:rPr>
        <w:t>一体化和微电网项目拓展可再生能源消纳空间，以虚拟电厂方式参与电力市场。明确新型储能独立市场主体地位，加快推动储能进入电力市场。加快建立可再生能源绿色电力证书交易制度，鼓励可再生能源发电企业通过绿电、绿证交易等获得合理收益补偿。</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（四十二）完善投融资政策。加大对节能环保、新能源、低碳交通运输装备和组织方式、CCUS等项目的投融资支持力度，严格控制钢铁、氧化铝、水泥等高碳项目投资，推动山西能源转型发展基金投资</w:t>
      </w:r>
      <w:proofErr w:type="gramStart"/>
      <w:r w:rsidRPr="00B42351">
        <w:rPr>
          <w:rFonts w:ascii="仿宋" w:eastAsia="仿宋" w:hAnsi="仿宋" w:cs="宋体" w:hint="eastAsia"/>
          <w:color w:val="000000"/>
          <w:kern w:val="0"/>
          <w:sz w:val="32"/>
          <w:szCs w:val="32"/>
          <w:bdr w:val="none" w:sz="0" w:space="0" w:color="auto" w:frame="1"/>
        </w:rPr>
        <w:t>向碳达</w:t>
      </w:r>
      <w:proofErr w:type="gramEnd"/>
      <w:r w:rsidRPr="00B42351">
        <w:rPr>
          <w:rFonts w:ascii="仿宋" w:eastAsia="仿宋" w:hAnsi="仿宋" w:cs="宋体" w:hint="eastAsia"/>
          <w:color w:val="000000"/>
          <w:kern w:val="0"/>
          <w:sz w:val="32"/>
          <w:szCs w:val="32"/>
          <w:bdr w:val="none" w:sz="0" w:space="0" w:color="auto" w:frame="1"/>
        </w:rPr>
        <w:t>峰、碳中和领域倾斜。鼓励支持企业采取基础设施领域不动产投资信托基金（REITs）等方式盘活存量资产，投资相关项目建设。支持有条件的地区申报国家气候投融资试点。完善绿色金融激励机制，积极开展绿色企业（项目）认定，建立省级绿色金融数据库。鼓励有条件的银行机构设立绿色金融事</w:t>
      </w:r>
      <w:r w:rsidRPr="00B42351">
        <w:rPr>
          <w:rFonts w:ascii="仿宋" w:eastAsia="仿宋" w:hAnsi="仿宋" w:cs="宋体" w:hint="eastAsia"/>
          <w:color w:val="000000"/>
          <w:kern w:val="0"/>
          <w:sz w:val="32"/>
          <w:szCs w:val="32"/>
          <w:bdr w:val="none" w:sz="0" w:space="0" w:color="auto" w:frame="1"/>
        </w:rPr>
        <w:lastRenderedPageBreak/>
        <w:t>业部、绿色分（支）行等绿色金融专营机构，鼓励金融企业开展碳信贷、质押、担保和融资等业务。</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三）完善财税支持政策。各级财政加大对绿色低碳产业发展、技术研发等支持力度。加大绿色低碳产品政府采购力度。强化环境保护、节能节水、新能源和清洁能源车船税收优惠政策落实。持续落实销售自产的利用风力生产的电力产品增值税即征即退50%政策，落实国家关于可再生能源并网消纳等财税支持政策。</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四）完善价格政策。完善与可再生能源规模化发展相适应的价格机制，完善分时电价、阶梯电价等绿色电价政策，加大峰谷电价差，全面落实战略性新兴产业电价机制。严禁对高耗能、高排放、资源型行业实施电价优惠。加强差别化电价与强制性节能标准的衔接，对能源消耗超过限额标准的用能单位严格执行惩罚性电价政策。全面放开竞争性环节电价。鼓励具备条件的地区实施供热分户计量和按供热量收费。</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黑体" w:eastAsia="黑体" w:hAnsi="黑体" w:cs="宋体" w:hint="eastAsia"/>
          <w:color w:val="000000"/>
          <w:kern w:val="0"/>
          <w:sz w:val="32"/>
          <w:szCs w:val="32"/>
          <w:bdr w:val="none" w:sz="0" w:space="0" w:color="auto" w:frame="1"/>
        </w:rPr>
        <w:t xml:space="preserve">　　十一、切实加强组织实施</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（四十五）加强组织领导。各地各部门各单位要全面贯彻党中央、国务院</w:t>
      </w:r>
      <w:proofErr w:type="gramStart"/>
      <w:r w:rsidRPr="00B42351">
        <w:rPr>
          <w:rFonts w:ascii="仿宋" w:eastAsia="仿宋" w:hAnsi="仿宋" w:cs="宋体" w:hint="eastAsia"/>
          <w:color w:val="000000"/>
          <w:kern w:val="0"/>
          <w:sz w:val="32"/>
          <w:szCs w:val="32"/>
          <w:bdr w:val="none" w:sz="0" w:space="0" w:color="auto" w:frame="1"/>
        </w:rPr>
        <w:t>关于碳达峰</w:t>
      </w:r>
      <w:proofErr w:type="gramEnd"/>
      <w:r w:rsidRPr="00B42351">
        <w:rPr>
          <w:rFonts w:ascii="仿宋" w:eastAsia="仿宋" w:hAnsi="仿宋" w:cs="宋体" w:hint="eastAsia"/>
          <w:color w:val="000000"/>
          <w:kern w:val="0"/>
          <w:sz w:val="32"/>
          <w:szCs w:val="32"/>
          <w:bdr w:val="none" w:sz="0" w:space="0" w:color="auto" w:frame="1"/>
        </w:rPr>
        <w:t>、碳中和的重大决策部署及省委、省政府具体工作安排，切实加强</w:t>
      </w:r>
      <w:proofErr w:type="gramStart"/>
      <w:r w:rsidRPr="00B42351">
        <w:rPr>
          <w:rFonts w:ascii="仿宋" w:eastAsia="仿宋" w:hAnsi="仿宋" w:cs="宋体" w:hint="eastAsia"/>
          <w:color w:val="000000"/>
          <w:kern w:val="0"/>
          <w:sz w:val="32"/>
          <w:szCs w:val="32"/>
          <w:bdr w:val="none" w:sz="0" w:space="0" w:color="auto" w:frame="1"/>
        </w:rPr>
        <w:t>对碳达峰</w:t>
      </w:r>
      <w:proofErr w:type="gramEnd"/>
      <w:r w:rsidRPr="00B42351">
        <w:rPr>
          <w:rFonts w:ascii="仿宋" w:eastAsia="仿宋" w:hAnsi="仿宋" w:cs="宋体" w:hint="eastAsia"/>
          <w:color w:val="000000"/>
          <w:kern w:val="0"/>
          <w:sz w:val="32"/>
          <w:szCs w:val="32"/>
          <w:bdr w:val="none" w:sz="0" w:space="0" w:color="auto" w:frame="1"/>
        </w:rPr>
        <w:t>、碳中和工作的领导。</w:t>
      </w:r>
      <w:proofErr w:type="gramStart"/>
      <w:r w:rsidRPr="00B42351">
        <w:rPr>
          <w:rFonts w:ascii="仿宋" w:eastAsia="仿宋" w:hAnsi="仿宋" w:cs="宋体" w:hint="eastAsia"/>
          <w:color w:val="000000"/>
          <w:kern w:val="0"/>
          <w:sz w:val="32"/>
          <w:szCs w:val="32"/>
          <w:bdr w:val="none" w:sz="0" w:space="0" w:color="auto" w:frame="1"/>
        </w:rPr>
        <w:t>省推进碳达峰碳</w:t>
      </w:r>
      <w:proofErr w:type="gramEnd"/>
      <w:r w:rsidRPr="00B42351">
        <w:rPr>
          <w:rFonts w:ascii="仿宋" w:eastAsia="仿宋" w:hAnsi="仿宋" w:cs="宋体" w:hint="eastAsia"/>
          <w:color w:val="000000"/>
          <w:kern w:val="0"/>
          <w:sz w:val="32"/>
          <w:szCs w:val="32"/>
          <w:bdr w:val="none" w:sz="0" w:space="0" w:color="auto" w:frame="1"/>
        </w:rPr>
        <w:t>中和工作领导小组负责研究审议重大问题、协调重大政策、制定重大规划、安排重</w:t>
      </w:r>
      <w:r w:rsidRPr="00B42351">
        <w:rPr>
          <w:rFonts w:ascii="仿宋" w:eastAsia="仿宋" w:hAnsi="仿宋" w:cs="宋体" w:hint="eastAsia"/>
          <w:color w:val="000000"/>
          <w:kern w:val="0"/>
          <w:sz w:val="32"/>
          <w:szCs w:val="32"/>
          <w:bdr w:val="none" w:sz="0" w:space="0" w:color="auto" w:frame="1"/>
        </w:rPr>
        <w:lastRenderedPageBreak/>
        <w:t>大项目。领导小组成员单位负责推进本领域相关任务，牵头落实本</w:t>
      </w:r>
      <w:proofErr w:type="gramStart"/>
      <w:r w:rsidRPr="00B42351">
        <w:rPr>
          <w:rFonts w:ascii="仿宋" w:eastAsia="仿宋" w:hAnsi="仿宋" w:cs="宋体" w:hint="eastAsia"/>
          <w:color w:val="000000"/>
          <w:kern w:val="0"/>
          <w:sz w:val="32"/>
          <w:szCs w:val="32"/>
          <w:bdr w:val="none" w:sz="0" w:space="0" w:color="auto" w:frame="1"/>
        </w:rPr>
        <w:t>行业碳达峰</w:t>
      </w:r>
      <w:proofErr w:type="gramEnd"/>
      <w:r w:rsidRPr="00B42351">
        <w:rPr>
          <w:rFonts w:ascii="仿宋" w:eastAsia="仿宋" w:hAnsi="仿宋" w:cs="宋体" w:hint="eastAsia"/>
          <w:color w:val="000000"/>
          <w:kern w:val="0"/>
          <w:sz w:val="32"/>
          <w:szCs w:val="32"/>
          <w:bdr w:val="none" w:sz="0" w:space="0" w:color="auto" w:frame="1"/>
        </w:rPr>
        <w:t>、碳中和重点工作。各市党委和政府要细化落实举措，省直各单位要建立健全工作推进机制，认真落实国家及我省的各项要求。</w:t>
      </w:r>
      <w:proofErr w:type="gramStart"/>
      <w:r w:rsidRPr="00B42351">
        <w:rPr>
          <w:rFonts w:ascii="仿宋" w:eastAsia="仿宋" w:hAnsi="仿宋" w:cs="宋体" w:hint="eastAsia"/>
          <w:color w:val="000000"/>
          <w:kern w:val="0"/>
          <w:sz w:val="32"/>
          <w:szCs w:val="32"/>
          <w:bdr w:val="none" w:sz="0" w:space="0" w:color="auto" w:frame="1"/>
        </w:rPr>
        <w:t>将碳达</w:t>
      </w:r>
      <w:proofErr w:type="gramEnd"/>
      <w:r w:rsidRPr="00B42351">
        <w:rPr>
          <w:rFonts w:ascii="仿宋" w:eastAsia="仿宋" w:hAnsi="仿宋" w:cs="宋体" w:hint="eastAsia"/>
          <w:color w:val="000000"/>
          <w:kern w:val="0"/>
          <w:sz w:val="32"/>
          <w:szCs w:val="32"/>
          <w:bdr w:val="none" w:sz="0" w:space="0" w:color="auto" w:frame="1"/>
        </w:rPr>
        <w:t>峰、碳中和作为干部教育培训体系重要内容，增强各级领导干部推动绿色低碳发展的本领。</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（四十六）完善地方性法规。全面清理现行地方性法规中</w:t>
      </w:r>
      <w:proofErr w:type="gramStart"/>
      <w:r w:rsidRPr="00B42351">
        <w:rPr>
          <w:rFonts w:ascii="仿宋" w:eastAsia="仿宋" w:hAnsi="仿宋" w:cs="宋体" w:hint="eastAsia"/>
          <w:color w:val="000000"/>
          <w:kern w:val="0"/>
          <w:sz w:val="32"/>
          <w:szCs w:val="32"/>
          <w:bdr w:val="none" w:sz="0" w:space="0" w:color="auto" w:frame="1"/>
        </w:rPr>
        <w:t>与碳达峰</w:t>
      </w:r>
      <w:proofErr w:type="gramEnd"/>
      <w:r w:rsidRPr="00B42351">
        <w:rPr>
          <w:rFonts w:ascii="仿宋" w:eastAsia="仿宋" w:hAnsi="仿宋" w:cs="宋体" w:hint="eastAsia"/>
          <w:color w:val="000000"/>
          <w:kern w:val="0"/>
          <w:sz w:val="32"/>
          <w:szCs w:val="32"/>
          <w:bdr w:val="none" w:sz="0" w:space="0" w:color="auto" w:frame="1"/>
        </w:rPr>
        <w:t>、碳中和工作不相适应的内容，修订《山西省节约能源条例》《山西省煤炭管理条例》《山西省循环经济促进条例》《山西省大气污染防治条例》等，研究制定促进应对气候变化和</w:t>
      </w:r>
      <w:proofErr w:type="gramStart"/>
      <w:r w:rsidRPr="00B42351">
        <w:rPr>
          <w:rFonts w:ascii="仿宋" w:eastAsia="仿宋" w:hAnsi="仿宋" w:cs="宋体" w:hint="eastAsia"/>
          <w:color w:val="000000"/>
          <w:kern w:val="0"/>
          <w:sz w:val="32"/>
          <w:szCs w:val="32"/>
          <w:bdr w:val="none" w:sz="0" w:space="0" w:color="auto" w:frame="1"/>
        </w:rPr>
        <w:t>碳达</w:t>
      </w:r>
      <w:proofErr w:type="gramEnd"/>
      <w:r w:rsidRPr="00B42351">
        <w:rPr>
          <w:rFonts w:ascii="仿宋" w:eastAsia="仿宋" w:hAnsi="仿宋" w:cs="宋体" w:hint="eastAsia"/>
          <w:color w:val="000000"/>
          <w:kern w:val="0"/>
          <w:sz w:val="32"/>
          <w:szCs w:val="32"/>
          <w:bdr w:val="none" w:sz="0" w:space="0" w:color="auto" w:frame="1"/>
        </w:rPr>
        <w:t>峰、碳中和工作的相关地方性法规，增强相关法规的针对性和有效性。支持重点企业和机构积极参与国际、国家、行业能效和低碳标准体系制定。</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（四十七）加强统计监测。建立完善二氧化碳排放统计核算和计量体系，建设重点行业、企业碳排放监测体系，推动重点企业年度碳排放报告与核查工作常态化。开展</w:t>
      </w:r>
      <w:proofErr w:type="gramStart"/>
      <w:r w:rsidRPr="00B42351">
        <w:rPr>
          <w:rFonts w:ascii="仿宋" w:eastAsia="仿宋" w:hAnsi="仿宋" w:cs="宋体" w:hint="eastAsia"/>
          <w:color w:val="000000"/>
          <w:kern w:val="0"/>
          <w:sz w:val="32"/>
          <w:szCs w:val="32"/>
          <w:bdr w:val="none" w:sz="0" w:space="0" w:color="auto" w:frame="1"/>
        </w:rPr>
        <w:t>碳潜力</w:t>
      </w:r>
      <w:proofErr w:type="gramEnd"/>
      <w:r w:rsidRPr="00B42351">
        <w:rPr>
          <w:rFonts w:ascii="仿宋" w:eastAsia="仿宋" w:hAnsi="仿宋" w:cs="宋体" w:hint="eastAsia"/>
          <w:color w:val="000000"/>
          <w:kern w:val="0"/>
          <w:sz w:val="32"/>
          <w:szCs w:val="32"/>
          <w:bdr w:val="none" w:sz="0" w:space="0" w:color="auto" w:frame="1"/>
        </w:rPr>
        <w:t>和有效性评估，率先开展太原国家级碳监测评估试点。完善重点用能单位能耗在线监测系统，推动高耗能企业建立能源管理中心。建立</w:t>
      </w:r>
      <w:proofErr w:type="gramStart"/>
      <w:r w:rsidRPr="00B42351">
        <w:rPr>
          <w:rFonts w:ascii="仿宋" w:eastAsia="仿宋" w:hAnsi="仿宋" w:cs="宋体" w:hint="eastAsia"/>
          <w:color w:val="000000"/>
          <w:kern w:val="0"/>
          <w:sz w:val="32"/>
          <w:szCs w:val="32"/>
          <w:bdr w:val="none" w:sz="0" w:space="0" w:color="auto" w:frame="1"/>
        </w:rPr>
        <w:t>生态系统碳汇监测</w:t>
      </w:r>
      <w:proofErr w:type="gramEnd"/>
      <w:r w:rsidRPr="00B42351">
        <w:rPr>
          <w:rFonts w:ascii="仿宋" w:eastAsia="仿宋" w:hAnsi="仿宋" w:cs="宋体" w:hint="eastAsia"/>
          <w:color w:val="000000"/>
          <w:kern w:val="0"/>
          <w:sz w:val="32"/>
          <w:szCs w:val="32"/>
          <w:bdr w:val="none" w:sz="0" w:space="0" w:color="auto" w:frame="1"/>
        </w:rPr>
        <w:t>核算体系，开展森林、草原、湿地</w:t>
      </w:r>
      <w:proofErr w:type="gramStart"/>
      <w:r w:rsidRPr="00B42351">
        <w:rPr>
          <w:rFonts w:ascii="仿宋" w:eastAsia="仿宋" w:hAnsi="仿宋" w:cs="宋体" w:hint="eastAsia"/>
          <w:color w:val="000000"/>
          <w:kern w:val="0"/>
          <w:sz w:val="32"/>
          <w:szCs w:val="32"/>
          <w:bdr w:val="none" w:sz="0" w:space="0" w:color="auto" w:frame="1"/>
        </w:rPr>
        <w:t>等碳汇</w:t>
      </w:r>
      <w:proofErr w:type="gramEnd"/>
      <w:r w:rsidRPr="00B42351">
        <w:rPr>
          <w:rFonts w:ascii="仿宋" w:eastAsia="仿宋" w:hAnsi="仿宋" w:cs="宋体" w:hint="eastAsia"/>
          <w:color w:val="000000"/>
          <w:kern w:val="0"/>
          <w:sz w:val="32"/>
          <w:szCs w:val="32"/>
          <w:bdr w:val="none" w:sz="0" w:space="0" w:color="auto" w:frame="1"/>
        </w:rPr>
        <w:t>本底调查和</w:t>
      </w:r>
      <w:proofErr w:type="gramStart"/>
      <w:r w:rsidRPr="00B42351">
        <w:rPr>
          <w:rFonts w:ascii="仿宋" w:eastAsia="仿宋" w:hAnsi="仿宋" w:cs="宋体" w:hint="eastAsia"/>
          <w:color w:val="000000"/>
          <w:kern w:val="0"/>
          <w:sz w:val="32"/>
          <w:szCs w:val="32"/>
          <w:bdr w:val="none" w:sz="0" w:space="0" w:color="auto" w:frame="1"/>
        </w:rPr>
        <w:t>碳储量</w:t>
      </w:r>
      <w:proofErr w:type="gramEnd"/>
      <w:r w:rsidRPr="00B42351">
        <w:rPr>
          <w:rFonts w:ascii="仿宋" w:eastAsia="仿宋" w:hAnsi="仿宋" w:cs="宋体" w:hint="eastAsia"/>
          <w:color w:val="000000"/>
          <w:kern w:val="0"/>
          <w:sz w:val="32"/>
          <w:szCs w:val="32"/>
          <w:bdr w:val="none" w:sz="0" w:space="0" w:color="auto" w:frame="1"/>
        </w:rPr>
        <w:t>评估，实施生态保护修复</w:t>
      </w:r>
      <w:proofErr w:type="gramStart"/>
      <w:r w:rsidRPr="00B42351">
        <w:rPr>
          <w:rFonts w:ascii="仿宋" w:eastAsia="仿宋" w:hAnsi="仿宋" w:cs="宋体" w:hint="eastAsia"/>
          <w:color w:val="000000"/>
          <w:kern w:val="0"/>
          <w:sz w:val="32"/>
          <w:szCs w:val="32"/>
          <w:bdr w:val="none" w:sz="0" w:space="0" w:color="auto" w:frame="1"/>
        </w:rPr>
        <w:t>碳汇成效</w:t>
      </w:r>
      <w:proofErr w:type="gramEnd"/>
      <w:r w:rsidRPr="00B42351">
        <w:rPr>
          <w:rFonts w:ascii="仿宋" w:eastAsia="仿宋" w:hAnsi="仿宋" w:cs="宋体" w:hint="eastAsia"/>
          <w:color w:val="000000"/>
          <w:kern w:val="0"/>
          <w:sz w:val="32"/>
          <w:szCs w:val="32"/>
          <w:bdr w:val="none" w:sz="0" w:space="0" w:color="auto" w:frame="1"/>
        </w:rPr>
        <w:t>监测评估。</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lastRenderedPageBreak/>
        <w:t xml:space="preserve">　　（四十八）严格监督考核。</w:t>
      </w:r>
      <w:proofErr w:type="gramStart"/>
      <w:r w:rsidRPr="00B42351">
        <w:rPr>
          <w:rFonts w:ascii="仿宋" w:eastAsia="仿宋" w:hAnsi="仿宋" w:cs="宋体" w:hint="eastAsia"/>
          <w:color w:val="000000"/>
          <w:kern w:val="0"/>
          <w:sz w:val="32"/>
          <w:szCs w:val="32"/>
          <w:bdr w:val="none" w:sz="0" w:space="0" w:color="auto" w:frame="1"/>
        </w:rPr>
        <w:t>将碳达</w:t>
      </w:r>
      <w:proofErr w:type="gramEnd"/>
      <w:r w:rsidRPr="00B42351">
        <w:rPr>
          <w:rFonts w:ascii="仿宋" w:eastAsia="仿宋" w:hAnsi="仿宋" w:cs="宋体" w:hint="eastAsia"/>
          <w:color w:val="000000"/>
          <w:kern w:val="0"/>
          <w:sz w:val="32"/>
          <w:szCs w:val="32"/>
          <w:bdr w:val="none" w:sz="0" w:space="0" w:color="auto" w:frame="1"/>
        </w:rPr>
        <w:t>峰、碳中和相关指标纳入经济社会发展综合评价体系，科学合理赋予考核权重，加强指标约束。</w:t>
      </w:r>
      <w:proofErr w:type="gramStart"/>
      <w:r w:rsidRPr="00B42351">
        <w:rPr>
          <w:rFonts w:ascii="仿宋" w:eastAsia="仿宋" w:hAnsi="仿宋" w:cs="宋体" w:hint="eastAsia"/>
          <w:color w:val="000000"/>
          <w:kern w:val="0"/>
          <w:sz w:val="32"/>
          <w:szCs w:val="32"/>
          <w:bdr w:val="none" w:sz="0" w:space="0" w:color="auto" w:frame="1"/>
        </w:rPr>
        <w:t>强化碳达峰</w:t>
      </w:r>
      <w:proofErr w:type="gramEnd"/>
      <w:r w:rsidRPr="00B42351">
        <w:rPr>
          <w:rFonts w:ascii="仿宋" w:eastAsia="仿宋" w:hAnsi="仿宋" w:cs="宋体" w:hint="eastAsia"/>
          <w:color w:val="000000"/>
          <w:kern w:val="0"/>
          <w:sz w:val="32"/>
          <w:szCs w:val="32"/>
          <w:bdr w:val="none" w:sz="0" w:space="0" w:color="auto" w:frame="1"/>
        </w:rPr>
        <w:t>、碳中和目标任务落实情况考核，对工作突出的市、单位和个人按规定给予表彰奖励，对未完成目标任务的市、部门依规依法实行通报批评和</w:t>
      </w:r>
      <w:proofErr w:type="gramStart"/>
      <w:r w:rsidRPr="00B42351">
        <w:rPr>
          <w:rFonts w:ascii="仿宋" w:eastAsia="仿宋" w:hAnsi="仿宋" w:cs="宋体" w:hint="eastAsia"/>
          <w:color w:val="000000"/>
          <w:kern w:val="0"/>
          <w:sz w:val="32"/>
          <w:szCs w:val="32"/>
          <w:bdr w:val="none" w:sz="0" w:space="0" w:color="auto" w:frame="1"/>
        </w:rPr>
        <w:t>约谈问</w:t>
      </w:r>
      <w:proofErr w:type="gramEnd"/>
      <w:r w:rsidRPr="00B42351">
        <w:rPr>
          <w:rFonts w:ascii="仿宋" w:eastAsia="仿宋" w:hAnsi="仿宋" w:cs="宋体" w:hint="eastAsia"/>
          <w:color w:val="000000"/>
          <w:kern w:val="0"/>
          <w:sz w:val="32"/>
          <w:szCs w:val="32"/>
          <w:bdr w:val="none" w:sz="0" w:space="0" w:color="auto" w:frame="1"/>
        </w:rPr>
        <w:t>责，有关落实情况纳入省级生态环境保护督察。</w:t>
      </w:r>
    </w:p>
    <w:p w:rsidR="00B42351" w:rsidRPr="00B42351" w:rsidRDefault="00B42351" w:rsidP="00B42351">
      <w:pPr>
        <w:widowControl/>
        <w:spacing w:line="480" w:lineRule="atLeast"/>
        <w:jc w:val="left"/>
        <w:rPr>
          <w:rFonts w:ascii="微软雅黑" w:eastAsia="微软雅黑" w:hAnsi="微软雅黑" w:cs="宋体" w:hint="eastAsia"/>
          <w:color w:val="000000"/>
          <w:kern w:val="0"/>
          <w:sz w:val="24"/>
          <w:szCs w:val="24"/>
        </w:rPr>
      </w:pPr>
      <w:r w:rsidRPr="00B42351">
        <w:rPr>
          <w:rFonts w:ascii="仿宋" w:eastAsia="仿宋" w:hAnsi="仿宋" w:cs="宋体" w:hint="eastAsia"/>
          <w:color w:val="000000"/>
          <w:kern w:val="0"/>
          <w:sz w:val="32"/>
          <w:szCs w:val="32"/>
          <w:bdr w:val="none" w:sz="0" w:space="0" w:color="auto" w:frame="1"/>
        </w:rPr>
        <w:t xml:space="preserve">　　各地各有关部门贯彻落实情况每年11月底前向省委、省政府报告。</w:t>
      </w:r>
    </w:p>
    <w:p w:rsidR="00AA3B0A" w:rsidRPr="00B42351" w:rsidRDefault="00AA3B0A"/>
    <w:sectPr w:rsidR="00AA3B0A" w:rsidRPr="00B423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86587D"/>
    <w:multiLevelType w:val="multilevel"/>
    <w:tmpl w:val="16341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351"/>
    <w:rsid w:val="00AA3B0A"/>
    <w:rsid w:val="00B42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619CE"/>
  <w15:chartTrackingRefBased/>
  <w15:docId w15:val="{1BD3BE53-DB58-4DA8-B001-527D05017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B4235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B42351"/>
    <w:rPr>
      <w:rFonts w:ascii="宋体" w:eastAsia="宋体" w:hAnsi="宋体" w:cs="宋体"/>
      <w:b/>
      <w:bCs/>
      <w:kern w:val="0"/>
      <w:sz w:val="36"/>
      <w:szCs w:val="36"/>
    </w:rPr>
  </w:style>
  <w:style w:type="paragraph" w:styleId="a3">
    <w:name w:val="Normal (Web)"/>
    <w:basedOn w:val="a"/>
    <w:uiPriority w:val="99"/>
    <w:semiHidden/>
    <w:unhideWhenUsed/>
    <w:rsid w:val="00B4235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B4235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577835">
      <w:bodyDiv w:val="1"/>
      <w:marLeft w:val="0"/>
      <w:marRight w:val="0"/>
      <w:marTop w:val="0"/>
      <w:marBottom w:val="0"/>
      <w:divBdr>
        <w:top w:val="none" w:sz="0" w:space="0" w:color="auto"/>
        <w:left w:val="none" w:sz="0" w:space="0" w:color="auto"/>
        <w:bottom w:val="none" w:sz="0" w:space="0" w:color="auto"/>
        <w:right w:val="none" w:sz="0" w:space="0" w:color="auto"/>
      </w:divBdr>
      <w:divsChild>
        <w:div w:id="964699906">
          <w:marLeft w:val="0"/>
          <w:marRight w:val="0"/>
          <w:marTop w:val="0"/>
          <w:marBottom w:val="0"/>
          <w:divBdr>
            <w:top w:val="none" w:sz="0" w:space="0" w:color="auto"/>
            <w:left w:val="none" w:sz="0" w:space="0" w:color="auto"/>
            <w:bottom w:val="none" w:sz="0" w:space="0" w:color="auto"/>
            <w:right w:val="none" w:sz="0" w:space="0" w:color="auto"/>
          </w:divBdr>
          <w:divsChild>
            <w:div w:id="771046726">
              <w:marLeft w:val="0"/>
              <w:marRight w:val="0"/>
              <w:marTop w:val="0"/>
              <w:marBottom w:val="0"/>
              <w:divBdr>
                <w:top w:val="none" w:sz="0" w:space="0" w:color="auto"/>
                <w:left w:val="none" w:sz="0" w:space="0" w:color="auto"/>
                <w:bottom w:val="none" w:sz="0" w:space="0" w:color="auto"/>
                <w:right w:val="none" w:sz="0" w:space="0" w:color="auto"/>
              </w:divBdr>
              <w:divsChild>
                <w:div w:id="163952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hanxi.gov.cn/zfxxgk/zfxxgkzl/fdzdgknr/lzyj/swygwj/swygwj1/202301/t20230116_7810650.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1803</Words>
  <Characters>10280</Characters>
  <Application>Microsoft Office Word</Application>
  <DocSecurity>0</DocSecurity>
  <Lines>85</Lines>
  <Paragraphs>24</Paragraphs>
  <ScaleCrop>false</ScaleCrop>
  <Company>微软中国</Company>
  <LinksUpToDate>false</LinksUpToDate>
  <CharactersWithSpaces>12059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2023-05-19T02:13:00Z</dcterms:created>
  <dcterms:modified xsi:type="dcterms:W3CDTF">2023-05-19T02:14:00Z</dcterms:modified>
</cp:coreProperties>
</file>